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13C38" w:rsidR="00B140B7" w:rsidP="00B140B7" w:rsidRDefault="00B140B7" w14:paraId="051868D4" w14:textId="1AE92BD6">
      <w:pPr>
        <w:rPr>
          <w:sz w:val="14"/>
          <w:szCs w:val="14"/>
        </w:rPr>
      </w:pPr>
      <w:bookmarkStart w:name="_Hlk143089189" w:id="0"/>
      <w:r w:rsidRPr="00D13C38">
        <w:rPr>
          <w:sz w:val="14"/>
          <w:szCs w:val="14"/>
        </w:rPr>
        <w:t xml:space="preserve">Následující </w:t>
      </w:r>
      <w:r w:rsidRPr="00D13C38">
        <w:rPr>
          <w:sz w:val="14"/>
          <w:szCs w:val="14"/>
        </w:rPr>
        <w:t xml:space="preserve">informace </w:t>
      </w:r>
      <w:r w:rsidRPr="00D13C38">
        <w:rPr>
          <w:sz w:val="14"/>
          <w:szCs w:val="14"/>
        </w:rPr>
        <w:t xml:space="preserve">vám </w:t>
      </w:r>
      <w:r w:rsidRPr="00D13C38">
        <w:rPr>
          <w:sz w:val="14"/>
          <w:szCs w:val="14"/>
        </w:rPr>
        <w:t xml:space="preserve">jako </w:t>
      </w:r>
      <w:r w:rsidRPr="00D13C38" w:rsidR="003024B9">
        <w:rPr>
          <w:sz w:val="14"/>
          <w:szCs w:val="14"/>
        </w:rPr>
        <w:t xml:space="preserve">uchazeči </w:t>
      </w:r>
      <w:r w:rsidRPr="00D13C38" w:rsidR="003024B9">
        <w:rPr>
          <w:sz w:val="14"/>
          <w:szCs w:val="14"/>
        </w:rPr>
        <w:t xml:space="preserve">(m/ž/d) </w:t>
      </w:r>
      <w:r w:rsidRPr="00D13C38">
        <w:rPr>
          <w:sz w:val="14"/>
          <w:szCs w:val="14"/>
        </w:rPr>
        <w:t xml:space="preserve">poskytují </w:t>
      </w:r>
      <w:r w:rsidRPr="00D13C38">
        <w:rPr>
          <w:sz w:val="14"/>
          <w:szCs w:val="14"/>
        </w:rPr>
        <w:t xml:space="preserve">přehled </w:t>
      </w:r>
      <w:r w:rsidRPr="00D13C38">
        <w:rPr>
          <w:sz w:val="14"/>
          <w:szCs w:val="14"/>
        </w:rPr>
        <w:t xml:space="preserve">o tom</w:t>
      </w:r>
      <w:r w:rsidRPr="00D13C38" w:rsidR="003024B9">
        <w:rPr>
          <w:sz w:val="14"/>
          <w:szCs w:val="14"/>
        </w:rPr>
        <w:t xml:space="preserve">,</w:t>
      </w:r>
      <w:r w:rsidRPr="00D13C38">
        <w:rPr>
          <w:sz w:val="14"/>
          <w:szCs w:val="14"/>
        </w:rPr>
        <w:t xml:space="preserve"> </w:t>
      </w:r>
      <w:r w:rsidRPr="00D13C38">
        <w:rPr>
          <w:sz w:val="14"/>
          <w:szCs w:val="14"/>
        </w:rPr>
        <w:t xml:space="preserve">jak </w:t>
      </w:r>
      <w:r w:rsidRPr="00D13C38">
        <w:rPr>
          <w:sz w:val="14"/>
          <w:szCs w:val="14"/>
        </w:rPr>
        <w:t xml:space="preserve">zpracováváme </w:t>
      </w:r>
      <w:r w:rsidRPr="00D13C38">
        <w:rPr>
          <w:sz w:val="14"/>
          <w:szCs w:val="14"/>
        </w:rPr>
        <w:t xml:space="preserve">vaše </w:t>
      </w:r>
      <w:r w:rsidRPr="00D13C38">
        <w:rPr>
          <w:sz w:val="14"/>
          <w:szCs w:val="14"/>
        </w:rPr>
        <w:t xml:space="preserve">osobní </w:t>
      </w:r>
      <w:r w:rsidRPr="00D13C38">
        <w:rPr>
          <w:sz w:val="14"/>
          <w:szCs w:val="14"/>
        </w:rPr>
        <w:t xml:space="preserve">údaje</w:t>
      </w:r>
      <w:r w:rsidRPr="00D13C38" w:rsidR="003024B9">
        <w:rPr>
          <w:sz w:val="14"/>
          <w:szCs w:val="14"/>
        </w:rPr>
        <w:t xml:space="preserve">,</w:t>
      </w:r>
      <w:r w:rsidRPr="00D13C38">
        <w:rPr>
          <w:sz w:val="14"/>
          <w:szCs w:val="14"/>
        </w:rPr>
        <w:t xml:space="preserve"> </w:t>
      </w:r>
      <w:r w:rsidRPr="00D13C38">
        <w:rPr>
          <w:sz w:val="14"/>
          <w:szCs w:val="14"/>
        </w:rPr>
        <w:t xml:space="preserve">a </w:t>
      </w:r>
      <w:r w:rsidRPr="00D13C38">
        <w:rPr>
          <w:sz w:val="14"/>
          <w:szCs w:val="14"/>
        </w:rPr>
        <w:t xml:space="preserve">o </w:t>
      </w:r>
      <w:r w:rsidRPr="00D13C38">
        <w:rPr>
          <w:sz w:val="14"/>
          <w:szCs w:val="14"/>
        </w:rPr>
        <w:t xml:space="preserve">vašich </w:t>
      </w:r>
      <w:r w:rsidRPr="00D13C38">
        <w:rPr>
          <w:sz w:val="14"/>
          <w:szCs w:val="14"/>
        </w:rPr>
        <w:t xml:space="preserve">právech.</w:t>
      </w:r>
    </w:p>
    <w:p w:rsidRPr="00D13C38" w:rsidR="00B140B7" w:rsidP="00B140B7" w:rsidRDefault="00B140B7" w14:paraId="0C2A578B" w14:textId="77777777">
      <w:pPr>
        <w:rPr>
          <w:rFonts w:cs="Arial"/>
          <w:sz w:val="14"/>
          <w:szCs w:val="14"/>
        </w:rPr>
      </w:pPr>
    </w:p>
    <w:p w:rsidRPr="00D13C38" w:rsidR="00B140B7" w:rsidP="00E3497F" w:rsidRDefault="0069103D" w14:paraId="4F6D25F8" w14:textId="55253093">
      <w:pPr>
        <w:pStyle w:val="berschrift1"/>
        <w:rPr>
          <w:sz w:val="14"/>
          <w:szCs w:val="14"/>
        </w:rPr>
      </w:pPr>
      <w:r w:rsidRPr="00D13C38">
        <w:rPr>
          <w:sz w:val="14"/>
          <w:szCs w:val="14"/>
        </w:rPr>
        <w:t xml:space="preserve">Kdo </w:t>
      </w:r>
      <w:r w:rsidRPr="00D13C38">
        <w:rPr>
          <w:sz w:val="14"/>
          <w:szCs w:val="14"/>
        </w:rPr>
        <w:t xml:space="preserve">je </w:t>
      </w:r>
      <w:r w:rsidRPr="00D13C38">
        <w:rPr>
          <w:sz w:val="14"/>
          <w:szCs w:val="14"/>
        </w:rPr>
        <w:t xml:space="preserve">odpovědný </w:t>
      </w:r>
      <w:r w:rsidRPr="00D13C38">
        <w:rPr>
          <w:sz w:val="14"/>
          <w:szCs w:val="14"/>
        </w:rPr>
        <w:t xml:space="preserve">za </w:t>
      </w:r>
      <w:r w:rsidRPr="00D13C38">
        <w:rPr>
          <w:sz w:val="14"/>
          <w:szCs w:val="14"/>
        </w:rPr>
        <w:t xml:space="preserve">zpracování údajů </w:t>
      </w:r>
      <w:r w:rsidRPr="00D13C38">
        <w:rPr>
          <w:sz w:val="14"/>
          <w:szCs w:val="14"/>
        </w:rPr>
        <w:t xml:space="preserve">a </w:t>
      </w:r>
      <w:r w:rsidRPr="00D13C38">
        <w:rPr>
          <w:sz w:val="14"/>
          <w:szCs w:val="14"/>
        </w:rPr>
        <w:t xml:space="preserve">na</w:t>
      </w:r>
      <w:r w:rsidRPr="00D13C38">
        <w:rPr>
          <w:sz w:val="14"/>
          <w:szCs w:val="14"/>
        </w:rPr>
        <w:t xml:space="preserve"> koho </w:t>
      </w:r>
      <w:r w:rsidRPr="00D13C38">
        <w:rPr>
          <w:sz w:val="14"/>
          <w:szCs w:val="14"/>
        </w:rPr>
        <w:t xml:space="preserve">se </w:t>
      </w:r>
      <w:r w:rsidRPr="00D13C38">
        <w:rPr>
          <w:sz w:val="14"/>
          <w:szCs w:val="14"/>
        </w:rPr>
        <w:t xml:space="preserve">mohu </w:t>
      </w:r>
      <w:r w:rsidRPr="00D13C38">
        <w:rPr>
          <w:sz w:val="14"/>
          <w:szCs w:val="14"/>
        </w:rPr>
        <w:t xml:space="preserve">obrátit?</w:t>
      </w:r>
    </w:p>
    <w:p w:rsidRPr="00D13C38" w:rsidR="00DE2D78" w:rsidP="00DE2D78" w:rsidRDefault="00DE2D78" w14:paraId="0A7A3071" w14:textId="77777777">
      <w:pPr>
        <w:rPr>
          <w:bCs/>
          <w:sz w:val="14"/>
          <w:szCs w:val="14"/>
        </w:rPr>
      </w:pPr>
    </w:p>
    <w:p w:rsidRPr="00D13C38" w:rsidR="0029623E" w:rsidP="00DE2D78" w:rsidRDefault="0029623E" w14:paraId="55F84E6C" w14:textId="77B9F8B0">
      <w:pPr>
        <w:rPr>
          <w:bCs/>
          <w:sz w:val="14"/>
          <w:szCs w:val="14"/>
        </w:rPr>
      </w:pPr>
      <w:r w:rsidRPr="00D13C38">
        <w:rPr>
          <w:bCs/>
          <w:sz w:val="14"/>
          <w:szCs w:val="14"/>
        </w:rPr>
        <w:t xml:space="preserve">Odpovědným </w:t>
      </w:r>
      <w:r w:rsidRPr="00D13C38">
        <w:rPr>
          <w:bCs/>
          <w:sz w:val="14"/>
          <w:szCs w:val="14"/>
        </w:rPr>
        <w:t xml:space="preserve">subjektem </w:t>
      </w:r>
      <w:r w:rsidRPr="00D13C38">
        <w:rPr>
          <w:bCs/>
          <w:sz w:val="14"/>
          <w:szCs w:val="14"/>
        </w:rPr>
        <w:t xml:space="preserve">je</w:t>
      </w:r>
    </w:p>
    <w:p w:rsidRPr="00D13C38" w:rsidR="0029623E" w:rsidP="00DE2D78" w:rsidRDefault="0029623E" w14:paraId="140F9C88" w14:textId="77777777">
      <w:pPr>
        <w:rPr>
          <w:bCs/>
          <w:sz w:val="14"/>
          <w:szCs w:val="14"/>
        </w:rPr>
      </w:pPr>
    </w:p>
    <w:p w:rsidRPr="00D13C38" w:rsidR="007B7A2A" w:rsidP="007B7A2A" w:rsidRDefault="007B7A2A" w14:paraId="3006B85E" w14:textId="77777777">
      <w:pPr>
        <w:rPr>
          <w:b/>
          <w:sz w:val="14"/>
          <w:szCs w:val="14"/>
        </w:rPr>
      </w:pPr>
      <w:r w:rsidRPr="00D13C38">
        <w:rPr>
          <w:b/>
          <w:sz w:val="14"/>
          <w:szCs w:val="14"/>
        </w:rPr>
        <w:t xml:space="preserve">BEKO TECHNOLOGIES GmbH</w:t>
      </w:r>
    </w:p>
    <w:p w:rsidRPr="00D13C38" w:rsidR="007B7A2A" w:rsidP="007B7A2A" w:rsidRDefault="007B7A2A" w14:paraId="69DE92CD" w14:textId="77777777">
      <w:pPr>
        <w:rPr>
          <w:bCs/>
          <w:sz w:val="14"/>
          <w:szCs w:val="14"/>
        </w:rPr>
      </w:pPr>
      <w:r w:rsidRPr="00D13C38">
        <w:rPr>
          <w:bCs/>
          <w:sz w:val="14"/>
          <w:szCs w:val="14"/>
        </w:rPr>
        <w:t xml:space="preserve">Im Taubental 7</w:t>
      </w:r>
    </w:p>
    <w:p w:rsidRPr="00D13C38" w:rsidR="007B7A2A" w:rsidP="007B7A2A" w:rsidRDefault="007B7A2A" w14:paraId="3780340A" w14:textId="1AB2BC3C">
      <w:pPr>
        <w:rPr>
          <w:bCs/>
          <w:sz w:val="14"/>
          <w:szCs w:val="14"/>
        </w:rPr>
      </w:pPr>
      <w:r w:rsidRPr="00D13C38">
        <w:rPr>
          <w:bCs/>
          <w:sz w:val="14"/>
          <w:szCs w:val="14"/>
        </w:rPr>
        <w:t xml:space="preserve">41468 Neuss</w:t>
      </w:r>
    </w:p>
    <w:p w:rsidRPr="00D13C38" w:rsidR="007B7A2A" w:rsidP="007B7A2A" w:rsidRDefault="007B7A2A" w14:paraId="02B07F35" w14:textId="77777777">
      <w:pPr>
        <w:rPr>
          <w:bCs/>
          <w:sz w:val="14"/>
          <w:szCs w:val="14"/>
        </w:rPr>
      </w:pPr>
      <w:r w:rsidRPr="00D13C38">
        <w:rPr>
          <w:bCs/>
          <w:sz w:val="14"/>
          <w:szCs w:val="14"/>
        </w:rPr>
        <w:t xml:space="preserve">Telefon (+49) 2131 988-0</w:t>
      </w:r>
    </w:p>
    <w:p w:rsidRPr="00D13C38" w:rsidR="007B7A2A" w:rsidP="007B7A2A" w:rsidRDefault="007B7A2A" w14:paraId="689B2838" w14:textId="78B63F8A">
      <w:pPr>
        <w:rPr>
          <w:bCs/>
          <w:sz w:val="14"/>
          <w:szCs w:val="14"/>
        </w:rPr>
      </w:pPr>
      <w:r w:rsidRPr="00D13C38">
        <w:rPr>
          <w:bCs/>
          <w:sz w:val="14"/>
          <w:szCs w:val="14"/>
        </w:rPr>
        <w:t xml:space="preserve">E-mail: </w:t>
      </w:r>
      <w:hyperlink w:history="1" r:id="rId8">
        <w:r w:rsidRPr="00D13C38">
          <w:rPr>
            <w:rStyle w:val="Hyperlink"/>
            <w:bCs/>
            <w:sz w:val="14"/>
            <w:szCs w:val="14"/>
          </w:rPr>
          <w:t>info@beko-technologies.com</w:t>
        </w:r>
      </w:hyperlink>
    </w:p>
    <w:p w:rsidRPr="00D13C38" w:rsidR="00D7043F" w:rsidP="00B140B7" w:rsidRDefault="00D7043F" w14:paraId="36210AB3" w14:textId="77777777">
      <w:pPr>
        <w:rPr>
          <w:bCs/>
          <w:sz w:val="14"/>
          <w:szCs w:val="14"/>
        </w:rPr>
      </w:pPr>
    </w:p>
    <w:p w:rsidRPr="00D13C38" w:rsidR="00B140B7" w:rsidP="00B140B7" w:rsidRDefault="00BB6E44" w14:paraId="619E23B5" w14:textId="7E973F0E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Našeho </w:t>
      </w:r>
      <w:r w:rsidRPr="00D13C38" w:rsidR="00B140B7">
        <w:rPr>
          <w:sz w:val="14"/>
          <w:szCs w:val="14"/>
          <w:u w:val="single"/>
        </w:rPr>
        <w:t xml:space="preserve">pověřence pro ochranu osobních údajů </w:t>
      </w:r>
      <w:r w:rsidRPr="00D13C38" w:rsidR="00B140B7">
        <w:rPr>
          <w:sz w:val="14"/>
          <w:szCs w:val="14"/>
        </w:rPr>
        <w:t xml:space="preserve">můžete kontaktovat </w:t>
      </w:r>
      <w:r w:rsidRPr="00D13C38" w:rsidR="00B140B7">
        <w:rPr>
          <w:sz w:val="14"/>
          <w:szCs w:val="14"/>
        </w:rPr>
        <w:t xml:space="preserve">na adrese:</w:t>
      </w:r>
    </w:p>
    <w:p w:rsidRPr="00D13C38" w:rsidR="00D7043F" w:rsidP="00B140B7" w:rsidRDefault="00D7043F" w14:paraId="0D5842DB" w14:textId="77777777">
      <w:pPr>
        <w:rPr>
          <w:sz w:val="14"/>
          <w:szCs w:val="14"/>
        </w:rPr>
      </w:pPr>
    </w:p>
    <w:p w:rsidRPr="00D13C38" w:rsidR="003024B9" w:rsidP="00B140B7" w:rsidRDefault="003024B9" w14:paraId="75A3DF74" w14:textId="04AA0E4D">
      <w:pPr>
        <w:rPr>
          <w:b/>
          <w:bCs/>
          <w:sz w:val="14"/>
          <w:szCs w:val="14"/>
        </w:rPr>
      </w:pPr>
      <w:r w:rsidRPr="00D13C38">
        <w:rPr>
          <w:b/>
          <w:bCs/>
          <w:sz w:val="14"/>
          <w:szCs w:val="14"/>
        </w:rPr>
        <w:t xml:space="preserve">GDI </w:t>
      </w:r>
      <w:r w:rsidRPr="00D13C38">
        <w:rPr>
          <w:b/>
          <w:bCs/>
          <w:sz w:val="14"/>
          <w:szCs w:val="14"/>
        </w:rPr>
        <w:t xml:space="preserve">Gesellschaft </w:t>
      </w:r>
      <w:r w:rsidRPr="00D13C38">
        <w:rPr>
          <w:b/>
          <w:bCs/>
          <w:sz w:val="14"/>
          <w:szCs w:val="14"/>
        </w:rPr>
        <w:t xml:space="preserve">für </w:t>
      </w:r>
      <w:r w:rsidRPr="00D13C38">
        <w:rPr>
          <w:b/>
          <w:bCs/>
          <w:sz w:val="14"/>
          <w:szCs w:val="14"/>
        </w:rPr>
        <w:t xml:space="preserve">Datenschutz </w:t>
      </w:r>
      <w:r w:rsidRPr="00D13C38">
        <w:rPr>
          <w:b/>
          <w:bCs/>
          <w:sz w:val="14"/>
          <w:szCs w:val="14"/>
        </w:rPr>
        <w:t xml:space="preserve">und </w:t>
      </w:r>
      <w:r w:rsidRPr="00D13C38">
        <w:rPr>
          <w:b/>
          <w:bCs/>
          <w:sz w:val="14"/>
          <w:szCs w:val="14"/>
        </w:rPr>
        <w:t xml:space="preserve">Informationssicherheit </w:t>
      </w:r>
      <w:r w:rsidRPr="00D13C38">
        <w:rPr>
          <w:b/>
          <w:bCs/>
          <w:sz w:val="14"/>
          <w:szCs w:val="14"/>
        </w:rPr>
        <w:t xml:space="preserve">mbH</w:t>
      </w:r>
    </w:p>
    <w:p w:rsidRPr="00D13C38" w:rsidR="003024B9" w:rsidP="003024B9" w:rsidRDefault="003024B9" w14:paraId="5ED6E93D" w14:textId="251AFC16">
      <w:pPr>
        <w:rPr>
          <w:sz w:val="14"/>
          <w:szCs w:val="14"/>
        </w:rPr>
      </w:pPr>
      <w:r w:rsidRPr="00D13C38">
        <w:rPr>
          <w:b/>
          <w:bCs/>
          <w:sz w:val="14"/>
          <w:szCs w:val="14"/>
        </w:rPr>
        <w:t xml:space="preserve">Pan </w:t>
      </w:r>
      <w:r w:rsidRPr="00D13C38">
        <w:rPr>
          <w:b/>
          <w:bCs/>
          <w:sz w:val="14"/>
          <w:szCs w:val="14"/>
        </w:rPr>
        <w:t xml:space="preserve">Olaf </w:t>
      </w:r>
      <w:r w:rsidRPr="00D13C38">
        <w:rPr>
          <w:b/>
          <w:bCs/>
          <w:sz w:val="14"/>
          <w:szCs w:val="14"/>
        </w:rPr>
        <w:t xml:space="preserve">Tenti</w:t>
      </w:r>
      <w:r w:rsidRPr="00D13C38">
        <w:rPr>
          <w:b/>
          <w:bCs/>
          <w:sz w:val="14"/>
          <w:szCs w:val="14"/>
        </w:rPr>
        <w:t xml:space="preserve">, B.S. v oboru informatika</w:t>
      </w:r>
    </w:p>
    <w:p w:rsidRPr="00D13C38" w:rsidR="00F62D7C" w:rsidP="00F62D7C" w:rsidRDefault="00F62D7C" w14:paraId="77B3153B" w14:textId="77777777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Alter </w:t>
      </w:r>
      <w:r w:rsidRPr="00D13C38">
        <w:rPr>
          <w:sz w:val="14"/>
          <w:szCs w:val="14"/>
        </w:rPr>
        <w:t xml:space="preserve">Schloßweg</w:t>
      </w:r>
      <w:r w:rsidRPr="00D13C38">
        <w:rPr>
          <w:sz w:val="14"/>
          <w:szCs w:val="14"/>
        </w:rPr>
        <w:t xml:space="preserve"> 30, 58119 Hagen</w:t>
      </w:r>
    </w:p>
    <w:p w:rsidRPr="00D13C38" w:rsidR="003024B9" w:rsidP="00F62D7C" w:rsidRDefault="003024B9" w14:paraId="748AC84E" w14:textId="70C2AEA6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Telefon:</w:t>
      </w:r>
      <w:r w:rsidRPr="00D13C38" w:rsidR="000A3D50">
        <w:rPr>
          <w:sz w:val="14"/>
          <w:szCs w:val="14"/>
        </w:rPr>
        <w:t xml:space="preserve">  </w:t>
      </w:r>
      <w:r w:rsidRPr="00D13C38">
        <w:rPr>
          <w:sz w:val="14"/>
          <w:szCs w:val="14"/>
        </w:rPr>
        <w:t xml:space="preserve"> +49 </w:t>
      </w:r>
      <w:r w:rsidRPr="00D13C38">
        <w:rPr>
          <w:sz w:val="14"/>
          <w:szCs w:val="14"/>
        </w:rPr>
        <w:t xml:space="preserve">(0)</w:t>
      </w:r>
      <w:r w:rsidRPr="00D13C38">
        <w:rPr>
          <w:sz w:val="14"/>
          <w:szCs w:val="14"/>
        </w:rPr>
        <w:t xml:space="preserve"> 2331/356832-0 </w:t>
      </w:r>
    </w:p>
    <w:p w:rsidRPr="00D13C38" w:rsidR="00B140B7" w:rsidP="00B140B7" w:rsidRDefault="00B01393" w14:paraId="2B775D5C" w14:textId="6AB67E89">
      <w:pPr>
        <w:rPr>
          <w:rFonts w:eastAsia="Times New Roman"/>
          <w:color w:val="333333"/>
          <w:sz w:val="14"/>
          <w:szCs w:val="14"/>
          <w:lang w:eastAsia="de-DE"/>
        </w:rPr>
      </w:pPr>
      <w:r w:rsidRPr="00D13C38">
        <w:t xml:space="preserve">E-mail:</w:t>
      </w:r>
      <w:hyperlink w:history="1" r:id="rId9">
        <w:r w:rsidRPr="00D13C38" w:rsidR="00F31BF4">
          <w:rPr>
            <w:rStyle w:val="Hyperlink"/>
            <w:rFonts w:eastAsia="Times New Roman"/>
            <w:sz w:val="14"/>
            <w:szCs w:val="14"/>
            <w:lang w:eastAsia="de-DE"/>
          </w:rPr>
          <w:t>datenschutz@gdi-mbh.eu</w:t>
        </w:r>
      </w:hyperlink>
      <w:r w:rsidRPr="00D13C38" w:rsidR="000A3D50">
        <w:rPr>
          <w:rFonts w:eastAsia="Times New Roman"/>
          <w:sz w:val="14"/>
          <w:szCs w:val="14"/>
          <w:lang w:eastAsia="de-DE"/>
        </w:rPr>
        <w:t xml:space="preserve"> </w:t>
      </w:r>
    </w:p>
    <w:p w:rsidRPr="00D13C38" w:rsidR="00B140B7" w:rsidP="00B140B7" w:rsidRDefault="00B140B7" w14:paraId="1D454DEB" w14:textId="77777777">
      <w:pPr>
        <w:rPr>
          <w:sz w:val="14"/>
          <w:szCs w:val="14"/>
        </w:rPr>
      </w:pPr>
    </w:p>
    <w:p w:rsidRPr="00D13C38" w:rsidR="00B140B7" w:rsidP="00E3497F" w:rsidRDefault="002A348B" w14:paraId="06CAEC64" w14:textId="3AD8D859">
      <w:pPr>
        <w:pStyle w:val="berschrift1"/>
        <w:rPr>
          <w:sz w:val="14"/>
          <w:szCs w:val="14"/>
        </w:rPr>
      </w:pPr>
      <w:r w:rsidRPr="00D13C38">
        <w:rPr>
          <w:sz w:val="14"/>
          <w:szCs w:val="14"/>
        </w:rPr>
        <w:t xml:space="preserve">Jaké </w:t>
      </w:r>
      <w:r w:rsidRPr="00D13C38">
        <w:rPr>
          <w:sz w:val="14"/>
          <w:szCs w:val="14"/>
        </w:rPr>
        <w:t xml:space="preserve">zdroje </w:t>
      </w:r>
      <w:r w:rsidRPr="00D13C38">
        <w:rPr>
          <w:sz w:val="14"/>
          <w:szCs w:val="14"/>
        </w:rPr>
        <w:t xml:space="preserve">a </w:t>
      </w:r>
      <w:r w:rsidRPr="00D13C38">
        <w:rPr>
          <w:sz w:val="14"/>
          <w:szCs w:val="14"/>
        </w:rPr>
        <w:t xml:space="preserve">údaje </w:t>
      </w:r>
      <w:r w:rsidRPr="00D13C38">
        <w:rPr>
          <w:sz w:val="14"/>
          <w:szCs w:val="14"/>
        </w:rPr>
        <w:t xml:space="preserve">používáme</w:t>
      </w:r>
      <w:r w:rsidRPr="00D13C38">
        <w:rPr>
          <w:sz w:val="14"/>
          <w:szCs w:val="14"/>
        </w:rPr>
        <w:t xml:space="preserve">?</w:t>
      </w:r>
    </w:p>
    <w:p w:rsidRPr="00D13C38" w:rsidR="0069103D" w:rsidP="0069103D" w:rsidRDefault="0069103D" w14:paraId="1EB5865C" w14:textId="77777777"/>
    <w:p w:rsidRPr="00D13C38" w:rsidR="0069103D" w:rsidP="00B140B7" w:rsidRDefault="00B140B7" w14:paraId="397BB4AD" w14:textId="4AA4A5F0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Zpracováváme </w:t>
      </w:r>
      <w:r w:rsidRPr="00D13C38">
        <w:rPr>
          <w:sz w:val="14"/>
          <w:szCs w:val="14"/>
        </w:rPr>
        <w:t xml:space="preserve">údaje</w:t>
      </w:r>
      <w:r w:rsidRPr="00D13C38">
        <w:rPr>
          <w:sz w:val="14"/>
          <w:szCs w:val="14"/>
        </w:rPr>
        <w:t xml:space="preserve">, které </w:t>
      </w:r>
      <w:r w:rsidRPr="00D13C38">
        <w:rPr>
          <w:sz w:val="14"/>
          <w:szCs w:val="14"/>
        </w:rPr>
        <w:t xml:space="preserve">nám</w:t>
      </w:r>
      <w:r w:rsidRPr="00D13C38" w:rsidR="00135C60">
        <w:rPr>
          <w:sz w:val="14"/>
          <w:szCs w:val="14"/>
        </w:rPr>
        <w:t xml:space="preserve"> poskytnete </w:t>
      </w:r>
      <w:r w:rsidRPr="00D13C38">
        <w:rPr>
          <w:sz w:val="14"/>
          <w:szCs w:val="14"/>
        </w:rPr>
        <w:t xml:space="preserve">v </w:t>
      </w:r>
      <w:r w:rsidRPr="00D13C38" w:rsidR="00135C60">
        <w:rPr>
          <w:sz w:val="14"/>
          <w:szCs w:val="14"/>
        </w:rPr>
        <w:t xml:space="preserve">rámci své </w:t>
      </w:r>
      <w:r w:rsidRPr="00D13C38" w:rsidR="00135C60">
        <w:rPr>
          <w:sz w:val="14"/>
          <w:szCs w:val="14"/>
        </w:rPr>
        <w:t xml:space="preserve">žádosti o zaměstnání, </w:t>
      </w:r>
      <w:r w:rsidRPr="00D13C38" w:rsidR="0069103D">
        <w:rPr>
          <w:sz w:val="14"/>
          <w:szCs w:val="14"/>
        </w:rPr>
        <w:t xml:space="preserve">nebo </w:t>
      </w:r>
      <w:r w:rsidRPr="00D13C38" w:rsidR="0069103D">
        <w:rPr>
          <w:sz w:val="14"/>
          <w:szCs w:val="14"/>
        </w:rPr>
        <w:t xml:space="preserve">které </w:t>
      </w:r>
      <w:r w:rsidRPr="00D13C38" w:rsidR="0069103D">
        <w:rPr>
          <w:sz w:val="14"/>
          <w:szCs w:val="14"/>
        </w:rPr>
        <w:t xml:space="preserve">jsme </w:t>
      </w:r>
      <w:r w:rsidRPr="00D13C38" w:rsidR="0069103D">
        <w:rPr>
          <w:sz w:val="14"/>
          <w:szCs w:val="14"/>
        </w:rPr>
        <w:t xml:space="preserve">s </w:t>
      </w:r>
      <w:r w:rsidRPr="00D13C38" w:rsidR="0069103D">
        <w:rPr>
          <w:sz w:val="14"/>
          <w:szCs w:val="14"/>
        </w:rPr>
        <w:t xml:space="preserve">vaším </w:t>
      </w:r>
      <w:r w:rsidRPr="00D13C38" w:rsidR="0069103D">
        <w:rPr>
          <w:sz w:val="14"/>
          <w:szCs w:val="14"/>
        </w:rPr>
        <w:t xml:space="preserve">souhlasem </w:t>
      </w:r>
      <w:r w:rsidRPr="00D13C38" w:rsidR="0069103D">
        <w:rPr>
          <w:sz w:val="14"/>
          <w:szCs w:val="14"/>
        </w:rPr>
        <w:t xml:space="preserve">obdrželi </w:t>
      </w:r>
      <w:r w:rsidRPr="00D13C38" w:rsidR="0069103D">
        <w:rPr>
          <w:sz w:val="14"/>
          <w:szCs w:val="14"/>
        </w:rPr>
        <w:t xml:space="preserve">od </w:t>
      </w:r>
      <w:r w:rsidRPr="00D13C38" w:rsidR="0069103D">
        <w:rPr>
          <w:sz w:val="14"/>
          <w:szCs w:val="14"/>
        </w:rPr>
        <w:t xml:space="preserve">třetích stran </w:t>
      </w:r>
      <w:r w:rsidRPr="00D13C38" w:rsidR="0069103D">
        <w:rPr>
          <w:sz w:val="14"/>
          <w:szCs w:val="14"/>
        </w:rPr>
        <w:t xml:space="preserve">(</w:t>
      </w:r>
      <w:r w:rsidRPr="00D13C38" w:rsidR="0069103D">
        <w:rPr>
          <w:sz w:val="14"/>
          <w:szCs w:val="14"/>
        </w:rPr>
        <w:t xml:space="preserve">např. </w:t>
      </w:r>
      <w:r w:rsidRPr="00D13C38" w:rsidR="0069103D">
        <w:rPr>
          <w:sz w:val="14"/>
          <w:szCs w:val="14"/>
        </w:rPr>
        <w:t xml:space="preserve">od Spolkové agentury pro zaměstnanost)</w:t>
      </w:r>
      <w:r w:rsidRPr="00D13C38">
        <w:rPr>
          <w:sz w:val="14"/>
          <w:szCs w:val="14"/>
        </w:rPr>
        <w:t xml:space="preserve">. </w:t>
      </w:r>
      <w:r w:rsidRPr="00D13C38" w:rsidR="0069103D">
        <w:rPr>
          <w:sz w:val="14"/>
          <w:szCs w:val="14"/>
        </w:rPr>
        <w:t xml:space="preserve">Toto </w:t>
      </w:r>
      <w:r w:rsidRPr="00D13C38" w:rsidR="0069103D">
        <w:rPr>
          <w:sz w:val="14"/>
          <w:szCs w:val="14"/>
        </w:rPr>
        <w:t xml:space="preserve">zpracování </w:t>
      </w:r>
      <w:r w:rsidRPr="00D13C38" w:rsidR="0069103D">
        <w:rPr>
          <w:sz w:val="14"/>
          <w:szCs w:val="14"/>
        </w:rPr>
        <w:t xml:space="preserve">se provádí </w:t>
      </w:r>
      <w:r w:rsidRPr="00D13C38" w:rsidR="0069103D">
        <w:rPr>
          <w:sz w:val="14"/>
          <w:szCs w:val="14"/>
        </w:rPr>
        <w:t xml:space="preserve">za účelem </w:t>
      </w:r>
      <w:r w:rsidRPr="00D13C38" w:rsidR="0069103D">
        <w:rPr>
          <w:sz w:val="14"/>
          <w:szCs w:val="14"/>
        </w:rPr>
        <w:t xml:space="preserve">navázání </w:t>
      </w:r>
      <w:r w:rsidRPr="00D13C38" w:rsidR="0069103D">
        <w:rPr>
          <w:sz w:val="14"/>
          <w:szCs w:val="14"/>
        </w:rPr>
        <w:t xml:space="preserve">pracovního poměru </w:t>
      </w:r>
      <w:r w:rsidRPr="00D13C38" w:rsidR="0069103D">
        <w:rPr>
          <w:sz w:val="14"/>
          <w:szCs w:val="14"/>
        </w:rPr>
        <w:t xml:space="preserve">a </w:t>
      </w:r>
      <w:r w:rsidRPr="00D13C38" w:rsidR="0069103D">
        <w:rPr>
          <w:sz w:val="14"/>
          <w:szCs w:val="14"/>
        </w:rPr>
        <w:t xml:space="preserve">je </w:t>
      </w:r>
      <w:r w:rsidRPr="00D13C38" w:rsidR="0069103D">
        <w:rPr>
          <w:sz w:val="14"/>
          <w:szCs w:val="14"/>
        </w:rPr>
        <w:t xml:space="preserve">proto </w:t>
      </w:r>
      <w:r w:rsidRPr="00D13C38" w:rsidR="0069103D">
        <w:rPr>
          <w:sz w:val="14"/>
          <w:szCs w:val="14"/>
        </w:rPr>
        <w:t xml:space="preserve">nezbytné </w:t>
      </w:r>
      <w:r w:rsidRPr="00D13C38" w:rsidR="0069103D">
        <w:rPr>
          <w:sz w:val="14"/>
          <w:szCs w:val="14"/>
        </w:rPr>
        <w:t xml:space="preserve">před uzavřením </w:t>
      </w:r>
      <w:r w:rsidRPr="00D13C38" w:rsidR="0069103D">
        <w:rPr>
          <w:sz w:val="14"/>
          <w:szCs w:val="14"/>
        </w:rPr>
        <w:t xml:space="preserve">pracovní smlouvy</w:t>
      </w:r>
      <w:r w:rsidRPr="00D13C38" w:rsidR="0069103D">
        <w:rPr>
          <w:sz w:val="14"/>
          <w:szCs w:val="14"/>
        </w:rPr>
        <w:t xml:space="preserve">.</w:t>
      </w:r>
    </w:p>
    <w:p w:rsidRPr="00D13C38" w:rsidR="0069103D" w:rsidP="00B140B7" w:rsidRDefault="0069103D" w14:paraId="7BA293BC" w14:textId="77777777">
      <w:pPr>
        <w:rPr>
          <w:sz w:val="14"/>
          <w:szCs w:val="14"/>
        </w:rPr>
      </w:pPr>
    </w:p>
    <w:p w:rsidRPr="00D13C38" w:rsidR="00B140B7" w:rsidP="00B140B7" w:rsidRDefault="00B140B7" w14:paraId="00E489ED" w14:textId="0D91273F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Pro </w:t>
      </w:r>
      <w:r w:rsidRPr="00D13C38">
        <w:rPr>
          <w:sz w:val="14"/>
          <w:szCs w:val="14"/>
        </w:rPr>
        <w:t xml:space="preserve">účely </w:t>
      </w:r>
      <w:r w:rsidRPr="00D13C38">
        <w:rPr>
          <w:sz w:val="14"/>
          <w:szCs w:val="14"/>
        </w:rPr>
        <w:t xml:space="preserve">uvedené </w:t>
      </w:r>
      <w:r w:rsidRPr="00D13C38">
        <w:rPr>
          <w:sz w:val="14"/>
          <w:szCs w:val="14"/>
        </w:rPr>
        <w:t xml:space="preserve">v </w:t>
      </w:r>
      <w:r w:rsidRPr="00D13C38" w:rsidR="003F27CE">
        <w:rPr>
          <w:sz w:val="14"/>
          <w:szCs w:val="14"/>
        </w:rPr>
        <w:t xml:space="preserve">bodě</w:t>
      </w:r>
      <w:r w:rsidRPr="00D13C38" w:rsidR="000A3D50">
        <w:rPr>
          <w:sz w:val="14"/>
          <w:szCs w:val="14"/>
        </w:rPr>
        <w:t xml:space="preserve"> 3 </w:t>
      </w:r>
      <w:r w:rsidRPr="00D13C38">
        <w:rPr>
          <w:sz w:val="14"/>
          <w:szCs w:val="14"/>
        </w:rPr>
        <w:t xml:space="preserve">jsou </w:t>
      </w:r>
      <w:r w:rsidRPr="00D13C38">
        <w:rPr>
          <w:sz w:val="14"/>
          <w:szCs w:val="14"/>
        </w:rPr>
        <w:t xml:space="preserve">zpracovávány </w:t>
      </w:r>
      <w:r w:rsidRPr="00D13C38">
        <w:rPr>
          <w:sz w:val="14"/>
          <w:szCs w:val="14"/>
        </w:rPr>
        <w:t xml:space="preserve">zejména </w:t>
      </w:r>
      <w:r w:rsidRPr="00D13C38">
        <w:rPr>
          <w:sz w:val="14"/>
          <w:szCs w:val="14"/>
        </w:rPr>
        <w:t xml:space="preserve">následující </w:t>
      </w:r>
      <w:r w:rsidRPr="00D13C38">
        <w:rPr>
          <w:sz w:val="14"/>
          <w:szCs w:val="14"/>
        </w:rPr>
        <w:t xml:space="preserve">osobní </w:t>
      </w:r>
      <w:r w:rsidRPr="00D13C38">
        <w:rPr>
          <w:sz w:val="14"/>
          <w:szCs w:val="14"/>
        </w:rPr>
        <w:t xml:space="preserve">údaje </w:t>
      </w:r>
      <w:r w:rsidRPr="00D13C38">
        <w:rPr>
          <w:sz w:val="14"/>
          <w:szCs w:val="14"/>
        </w:rPr>
        <w:t xml:space="preserve">a </w:t>
      </w:r>
      <w:r w:rsidRPr="00D13C38">
        <w:rPr>
          <w:sz w:val="14"/>
          <w:szCs w:val="14"/>
        </w:rPr>
        <w:t xml:space="preserve">kategorie </w:t>
      </w:r>
      <w:r w:rsidRPr="00D13C38">
        <w:rPr>
          <w:sz w:val="14"/>
          <w:szCs w:val="14"/>
        </w:rPr>
        <w:t xml:space="preserve">údajů</w:t>
      </w:r>
      <w:r w:rsidRPr="00D13C38">
        <w:rPr>
          <w:sz w:val="14"/>
          <w:szCs w:val="14"/>
        </w:rPr>
        <w:t xml:space="preserve">:</w:t>
      </w:r>
    </w:p>
    <w:p w:rsidRPr="00D13C38" w:rsidR="00F16215" w:rsidP="00B140B7" w:rsidRDefault="00F16215" w14:paraId="5D73F2C6" w14:textId="4435717E">
      <w:pPr>
        <w:rPr>
          <w:sz w:val="14"/>
          <w:szCs w:val="14"/>
        </w:rPr>
      </w:pPr>
    </w:p>
    <w:p w:rsidRPr="00D13C38" w:rsidR="00F16215" w:rsidP="0059596D" w:rsidRDefault="00F16215" w14:paraId="623CF11F" w14:textId="100B2461">
      <w:pPr>
        <w:pStyle w:val="Listenabsatz"/>
        <w:ind w:start="284" w:hanging="284"/>
        <w:rPr>
          <w:sz w:val="14"/>
          <w:szCs w:val="14"/>
        </w:rPr>
      </w:pPr>
      <w:r w:rsidRPr="00D13C38">
        <w:rPr>
          <w:sz w:val="14"/>
          <w:szCs w:val="14"/>
        </w:rPr>
        <w:t xml:space="preserve">Osobní </w:t>
      </w:r>
      <w:r w:rsidRPr="00D13C38">
        <w:rPr>
          <w:sz w:val="14"/>
          <w:szCs w:val="14"/>
        </w:rPr>
        <w:t xml:space="preserve">údaje </w:t>
      </w:r>
      <w:r w:rsidRPr="00D13C38">
        <w:rPr>
          <w:sz w:val="14"/>
          <w:szCs w:val="14"/>
        </w:rPr>
        <w:t xml:space="preserve">(</w:t>
      </w:r>
      <w:r w:rsidRPr="00D13C38" w:rsidR="002A348B">
        <w:rPr>
          <w:sz w:val="14"/>
          <w:szCs w:val="14"/>
        </w:rPr>
        <w:t xml:space="preserve">např</w:t>
      </w:r>
      <w:r w:rsidRPr="00D13C38">
        <w:rPr>
          <w:sz w:val="14"/>
          <w:szCs w:val="14"/>
        </w:rPr>
        <w:t xml:space="preserve">. jméno, </w:t>
      </w:r>
      <w:r w:rsidRPr="00D13C38">
        <w:rPr>
          <w:sz w:val="14"/>
          <w:szCs w:val="14"/>
        </w:rPr>
        <w:t xml:space="preserve">příjmení, </w:t>
      </w:r>
      <w:r w:rsidRPr="00D13C38">
        <w:rPr>
          <w:sz w:val="14"/>
          <w:szCs w:val="14"/>
        </w:rPr>
        <w:t xml:space="preserve">adresa, </w:t>
      </w:r>
      <w:r w:rsidRPr="00D13C38" w:rsidR="002A348B">
        <w:rPr>
          <w:sz w:val="14"/>
          <w:szCs w:val="14"/>
        </w:rPr>
        <w:t xml:space="preserve">kontaktní údaje, </w:t>
      </w:r>
      <w:r w:rsidRPr="00D13C38">
        <w:rPr>
          <w:sz w:val="14"/>
          <w:szCs w:val="14"/>
        </w:rPr>
        <w:t xml:space="preserve">rodinný stav)</w:t>
      </w:r>
    </w:p>
    <w:p w:rsidRPr="00D13C38" w:rsidR="00F16215" w:rsidP="0059596D" w:rsidRDefault="00F16215" w14:paraId="78738E75" w14:textId="6603D3D1">
      <w:pPr>
        <w:pStyle w:val="Listenabsatz"/>
        <w:ind w:start="284" w:hanging="284"/>
        <w:rPr>
          <w:sz w:val="14"/>
          <w:szCs w:val="14"/>
        </w:rPr>
      </w:pPr>
      <w:r w:rsidRPr="00D13C38">
        <w:rPr>
          <w:sz w:val="14"/>
          <w:szCs w:val="14"/>
        </w:rPr>
        <w:t xml:space="preserve">Informace </w:t>
      </w:r>
      <w:r w:rsidRPr="00D13C38">
        <w:rPr>
          <w:sz w:val="14"/>
          <w:szCs w:val="14"/>
        </w:rPr>
        <w:t xml:space="preserve">o </w:t>
      </w:r>
      <w:r w:rsidRPr="00D13C38">
        <w:rPr>
          <w:sz w:val="14"/>
          <w:szCs w:val="14"/>
        </w:rPr>
        <w:t xml:space="preserve">vaší </w:t>
      </w:r>
      <w:r w:rsidRPr="00D13C38">
        <w:rPr>
          <w:sz w:val="14"/>
          <w:szCs w:val="14"/>
        </w:rPr>
        <w:t xml:space="preserve">kvalifikaci </w:t>
      </w:r>
      <w:r w:rsidRPr="00D13C38">
        <w:rPr>
          <w:sz w:val="14"/>
          <w:szCs w:val="14"/>
        </w:rPr>
        <w:t xml:space="preserve">(</w:t>
      </w:r>
      <w:r w:rsidRPr="00D13C38" w:rsidR="002A348B">
        <w:rPr>
          <w:sz w:val="14"/>
          <w:szCs w:val="14"/>
        </w:rPr>
        <w:t xml:space="preserve">např. </w:t>
      </w:r>
      <w:r w:rsidRPr="00D13C38">
        <w:rPr>
          <w:sz w:val="14"/>
          <w:szCs w:val="14"/>
        </w:rPr>
        <w:t xml:space="preserve">dosažené vzdělání </w:t>
      </w:r>
      <w:r w:rsidRPr="00D13C38">
        <w:rPr>
          <w:sz w:val="14"/>
          <w:szCs w:val="14"/>
        </w:rPr>
        <w:t xml:space="preserve">a </w:t>
      </w:r>
      <w:r w:rsidRPr="00D13C38">
        <w:rPr>
          <w:sz w:val="14"/>
          <w:szCs w:val="14"/>
        </w:rPr>
        <w:t xml:space="preserve">odborné tituly, </w:t>
      </w:r>
      <w:r w:rsidRPr="00D13C38">
        <w:rPr>
          <w:sz w:val="14"/>
          <w:szCs w:val="14"/>
        </w:rPr>
        <w:t xml:space="preserve">certifikáty, </w:t>
      </w:r>
      <w:r w:rsidRPr="00D13C38">
        <w:rPr>
          <w:sz w:val="14"/>
          <w:szCs w:val="14"/>
        </w:rPr>
        <w:t xml:space="preserve">jazykové znalosti, </w:t>
      </w:r>
      <w:r w:rsidRPr="00D13C38">
        <w:rPr>
          <w:sz w:val="14"/>
          <w:szCs w:val="14"/>
        </w:rPr>
        <w:t xml:space="preserve">další kvalifikace)</w:t>
      </w:r>
    </w:p>
    <w:p w:rsidRPr="00D13C38" w:rsidR="00F16215" w:rsidP="0059596D" w:rsidRDefault="00F16215" w14:paraId="1408CF15" w14:textId="6EEEFBA3">
      <w:pPr>
        <w:pStyle w:val="Listenabsatz"/>
        <w:ind w:start="284" w:hanging="284"/>
        <w:rPr>
          <w:sz w:val="14"/>
          <w:szCs w:val="14"/>
        </w:rPr>
      </w:pPr>
      <w:r w:rsidRPr="00D13C38">
        <w:rPr>
          <w:sz w:val="14"/>
          <w:szCs w:val="14"/>
        </w:rPr>
        <w:t xml:space="preserve">Údaje </w:t>
      </w:r>
      <w:r w:rsidRPr="00D13C38">
        <w:rPr>
          <w:sz w:val="14"/>
          <w:szCs w:val="14"/>
        </w:rPr>
        <w:t xml:space="preserve">týkající se </w:t>
      </w:r>
      <w:r w:rsidRPr="00D13C38">
        <w:rPr>
          <w:sz w:val="14"/>
          <w:szCs w:val="14"/>
        </w:rPr>
        <w:t xml:space="preserve">vašeho </w:t>
      </w:r>
      <w:r w:rsidRPr="00D13C38">
        <w:rPr>
          <w:sz w:val="14"/>
          <w:szCs w:val="14"/>
        </w:rPr>
        <w:t xml:space="preserve">životopisu </w:t>
      </w:r>
      <w:r w:rsidRPr="00D13C38">
        <w:rPr>
          <w:sz w:val="14"/>
          <w:szCs w:val="14"/>
        </w:rPr>
        <w:t xml:space="preserve">(</w:t>
      </w:r>
      <w:r w:rsidRPr="00D13C38" w:rsidR="002A348B">
        <w:rPr>
          <w:sz w:val="14"/>
          <w:szCs w:val="14"/>
        </w:rPr>
        <w:t xml:space="preserve">např</w:t>
      </w:r>
      <w:r w:rsidRPr="00D13C38">
        <w:rPr>
          <w:sz w:val="14"/>
          <w:szCs w:val="14"/>
        </w:rPr>
        <w:t xml:space="preserve">. typ, </w:t>
      </w:r>
      <w:r w:rsidRPr="00D13C38">
        <w:rPr>
          <w:sz w:val="14"/>
          <w:szCs w:val="14"/>
        </w:rPr>
        <w:t xml:space="preserve">datum zahájení, </w:t>
      </w:r>
      <w:r w:rsidRPr="00D13C38">
        <w:rPr>
          <w:sz w:val="14"/>
          <w:szCs w:val="14"/>
        </w:rPr>
        <w:t xml:space="preserve">datum ukončení, </w:t>
      </w:r>
      <w:r w:rsidRPr="00D13C38">
        <w:rPr>
          <w:sz w:val="14"/>
          <w:szCs w:val="14"/>
        </w:rPr>
        <w:t xml:space="preserve">místo </w:t>
      </w:r>
      <w:r w:rsidRPr="00D13C38">
        <w:rPr>
          <w:sz w:val="14"/>
          <w:szCs w:val="14"/>
        </w:rPr>
        <w:t xml:space="preserve">a </w:t>
      </w:r>
      <w:r w:rsidRPr="00D13C38">
        <w:rPr>
          <w:sz w:val="14"/>
          <w:szCs w:val="14"/>
        </w:rPr>
        <w:t xml:space="preserve">délka </w:t>
      </w:r>
      <w:r w:rsidRPr="00D13C38">
        <w:rPr>
          <w:sz w:val="14"/>
          <w:szCs w:val="14"/>
        </w:rPr>
        <w:t xml:space="preserve">školní docházky, </w:t>
      </w:r>
      <w:r w:rsidRPr="00D13C38">
        <w:rPr>
          <w:sz w:val="14"/>
          <w:szCs w:val="14"/>
        </w:rPr>
        <w:t xml:space="preserve">odborného vzdělávání, </w:t>
      </w:r>
      <w:r w:rsidRPr="00D13C38">
        <w:rPr>
          <w:sz w:val="14"/>
          <w:szCs w:val="14"/>
        </w:rPr>
        <w:t xml:space="preserve">vysokoškolského studia, </w:t>
      </w:r>
      <w:r w:rsidRPr="00D13C38">
        <w:rPr>
          <w:sz w:val="14"/>
          <w:szCs w:val="14"/>
        </w:rPr>
        <w:t xml:space="preserve">dalšího vzdělávání </w:t>
      </w:r>
      <w:r w:rsidRPr="00D13C38">
        <w:rPr>
          <w:sz w:val="14"/>
          <w:szCs w:val="14"/>
        </w:rPr>
        <w:t xml:space="preserve">a </w:t>
      </w:r>
      <w:r w:rsidRPr="00D13C38">
        <w:rPr>
          <w:sz w:val="14"/>
          <w:szCs w:val="14"/>
        </w:rPr>
        <w:t xml:space="preserve">odborné praxe)</w:t>
      </w:r>
    </w:p>
    <w:p w:rsidRPr="00D13C38" w:rsidR="000A3D50" w:rsidP="0059596D" w:rsidRDefault="00F16215" w14:paraId="24E69396" w14:textId="77777777">
      <w:pPr>
        <w:pStyle w:val="Listenabsatz"/>
        <w:ind w:start="284" w:hanging="284"/>
        <w:rPr>
          <w:sz w:val="14"/>
          <w:szCs w:val="14"/>
        </w:rPr>
      </w:pPr>
      <w:r w:rsidRPr="00D13C38">
        <w:rPr>
          <w:sz w:val="14"/>
          <w:szCs w:val="14"/>
        </w:rPr>
        <w:t xml:space="preserve">Další </w:t>
      </w:r>
      <w:r w:rsidRPr="00D13C38">
        <w:rPr>
          <w:sz w:val="14"/>
          <w:szCs w:val="14"/>
        </w:rPr>
        <w:t xml:space="preserve">předložené</w:t>
      </w:r>
      <w:r w:rsidRPr="00D13C38">
        <w:rPr>
          <w:sz w:val="14"/>
          <w:szCs w:val="14"/>
        </w:rPr>
        <w:t xml:space="preserve"> dokumenty </w:t>
      </w:r>
      <w:r w:rsidRPr="00D13C38">
        <w:rPr>
          <w:sz w:val="14"/>
          <w:szCs w:val="14"/>
        </w:rPr>
        <w:t xml:space="preserve">a </w:t>
      </w:r>
      <w:r w:rsidRPr="00D13C38">
        <w:rPr>
          <w:sz w:val="14"/>
          <w:szCs w:val="14"/>
        </w:rPr>
        <w:t xml:space="preserve">z nich </w:t>
      </w:r>
      <w:r w:rsidRPr="00D13C38">
        <w:rPr>
          <w:sz w:val="14"/>
          <w:szCs w:val="14"/>
        </w:rPr>
        <w:t xml:space="preserve">vyplývající </w:t>
      </w:r>
      <w:r w:rsidRPr="00D13C38">
        <w:rPr>
          <w:sz w:val="14"/>
          <w:szCs w:val="14"/>
        </w:rPr>
        <w:t xml:space="preserve">informace</w:t>
      </w:r>
    </w:p>
    <w:p w:rsidRPr="00D13C38" w:rsidR="00254675" w:rsidP="0059596D" w:rsidRDefault="000A3D50" w14:paraId="0CA1C196" w14:textId="5548C2BF">
      <w:pPr>
        <w:pStyle w:val="Listenabsatz"/>
        <w:ind w:start="284" w:hanging="284"/>
        <w:rPr>
          <w:sz w:val="14"/>
          <w:szCs w:val="14"/>
        </w:rPr>
      </w:pPr>
      <w:r w:rsidRPr="00D13C38">
        <w:rPr>
          <w:sz w:val="14"/>
          <w:szCs w:val="14"/>
        </w:rPr>
        <w:t xml:space="preserve">Údaje o účtu, pokud jsou relevantní, pro účely proplacení</w:t>
      </w:r>
    </w:p>
    <w:p w:rsidRPr="00D13C38" w:rsidR="00B140B7" w:rsidP="00B140B7" w:rsidRDefault="00B140B7" w14:paraId="5F5DF80E" w14:textId="3DF5623B">
      <w:pPr>
        <w:rPr>
          <w:sz w:val="14"/>
          <w:szCs w:val="14"/>
        </w:rPr>
      </w:pPr>
    </w:p>
    <w:p w:rsidRPr="00D13C38" w:rsidR="002B01A1" w:rsidP="00B140B7" w:rsidRDefault="002B01A1" w14:paraId="09C6443C" w14:textId="1F968C4B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Můžeme </w:t>
      </w:r>
      <w:r w:rsidRPr="00D13C38">
        <w:rPr>
          <w:sz w:val="14"/>
          <w:szCs w:val="14"/>
        </w:rPr>
        <w:t xml:space="preserve">také </w:t>
      </w:r>
      <w:r w:rsidRPr="00D13C38">
        <w:rPr>
          <w:sz w:val="14"/>
          <w:szCs w:val="14"/>
        </w:rPr>
        <w:t xml:space="preserve">zpracovávat </w:t>
      </w:r>
      <w:r w:rsidRPr="00D13C38">
        <w:rPr>
          <w:sz w:val="14"/>
          <w:szCs w:val="14"/>
        </w:rPr>
        <w:t xml:space="preserve">vaše </w:t>
      </w:r>
      <w:r w:rsidRPr="00D13C38">
        <w:rPr>
          <w:sz w:val="14"/>
          <w:szCs w:val="14"/>
        </w:rPr>
        <w:t xml:space="preserve">osobní </w:t>
      </w:r>
      <w:r w:rsidRPr="00D13C38">
        <w:rPr>
          <w:sz w:val="14"/>
          <w:szCs w:val="14"/>
        </w:rPr>
        <w:t xml:space="preserve">údaje</w:t>
      </w:r>
      <w:r w:rsidRPr="00D13C38">
        <w:rPr>
          <w:sz w:val="14"/>
          <w:szCs w:val="14"/>
        </w:rPr>
        <w:t xml:space="preserve">, které </w:t>
      </w:r>
      <w:r w:rsidRPr="00D13C38">
        <w:rPr>
          <w:sz w:val="14"/>
          <w:szCs w:val="14"/>
        </w:rPr>
        <w:t xml:space="preserve">jsme </w:t>
      </w:r>
      <w:r w:rsidRPr="00D13C38">
        <w:rPr>
          <w:sz w:val="14"/>
          <w:szCs w:val="14"/>
        </w:rPr>
        <w:t xml:space="preserve">získali </w:t>
      </w:r>
      <w:r w:rsidRPr="00D13C38">
        <w:rPr>
          <w:sz w:val="14"/>
          <w:szCs w:val="14"/>
        </w:rPr>
        <w:t xml:space="preserve">z </w:t>
      </w:r>
      <w:r w:rsidRPr="00D13C38">
        <w:rPr>
          <w:sz w:val="14"/>
          <w:szCs w:val="14"/>
        </w:rPr>
        <w:t xml:space="preserve">veřejně </w:t>
      </w:r>
      <w:r w:rsidRPr="00D13C38">
        <w:rPr>
          <w:sz w:val="14"/>
          <w:szCs w:val="14"/>
        </w:rPr>
        <w:t xml:space="preserve">dostupných </w:t>
      </w:r>
      <w:r w:rsidRPr="00D13C38">
        <w:rPr>
          <w:sz w:val="14"/>
          <w:szCs w:val="14"/>
        </w:rPr>
        <w:t xml:space="preserve">zdrojů </w:t>
      </w:r>
      <w:r w:rsidRPr="00D13C38">
        <w:rPr>
          <w:sz w:val="14"/>
          <w:szCs w:val="14"/>
        </w:rPr>
        <w:t xml:space="preserve">(např</w:t>
      </w:r>
      <w:r w:rsidRPr="00D13C38">
        <w:rPr>
          <w:sz w:val="14"/>
          <w:szCs w:val="14"/>
        </w:rPr>
        <w:t xml:space="preserve">. </w:t>
      </w:r>
      <w:r w:rsidRPr="00D13C38">
        <w:rPr>
          <w:sz w:val="14"/>
          <w:szCs w:val="14"/>
        </w:rPr>
        <w:t xml:space="preserve">informace </w:t>
      </w:r>
      <w:r w:rsidRPr="00D13C38">
        <w:rPr>
          <w:sz w:val="14"/>
          <w:szCs w:val="14"/>
        </w:rPr>
        <w:t xml:space="preserve">na </w:t>
      </w:r>
      <w:r w:rsidRPr="00D13C38">
        <w:rPr>
          <w:sz w:val="14"/>
          <w:szCs w:val="14"/>
        </w:rPr>
        <w:t xml:space="preserve">sociálních </w:t>
      </w:r>
      <w:r w:rsidRPr="00D13C38">
        <w:rPr>
          <w:sz w:val="14"/>
          <w:szCs w:val="14"/>
        </w:rPr>
        <w:t xml:space="preserve">sítích</w:t>
      </w:r>
      <w:r w:rsidRPr="00D13C38">
        <w:rPr>
          <w:sz w:val="14"/>
          <w:szCs w:val="14"/>
        </w:rPr>
        <w:t xml:space="preserve">,</w:t>
      </w:r>
      <w:r w:rsidRPr="00D13C38">
        <w:rPr>
          <w:sz w:val="14"/>
          <w:szCs w:val="14"/>
        </w:rPr>
        <w:t xml:space="preserve"> </w:t>
      </w:r>
      <w:r w:rsidRPr="00D13C38">
        <w:rPr>
          <w:sz w:val="14"/>
          <w:szCs w:val="14"/>
        </w:rPr>
        <w:t xml:space="preserve">jako je </w:t>
      </w:r>
      <w:r w:rsidRPr="00D13C38">
        <w:rPr>
          <w:sz w:val="14"/>
          <w:szCs w:val="14"/>
        </w:rPr>
        <w:t xml:space="preserve">Xing </w:t>
      </w:r>
      <w:r w:rsidRPr="00D13C38">
        <w:rPr>
          <w:sz w:val="14"/>
          <w:szCs w:val="14"/>
        </w:rPr>
        <w:t xml:space="preserve">nebo </w:t>
      </w:r>
      <w:r w:rsidRPr="00D13C38">
        <w:rPr>
          <w:sz w:val="14"/>
          <w:szCs w:val="14"/>
        </w:rPr>
        <w:t xml:space="preserve">LinkedIn).</w:t>
      </w:r>
    </w:p>
    <w:p w:rsidRPr="00D13C38" w:rsidR="002B01A1" w:rsidP="00B140B7" w:rsidRDefault="002B01A1" w14:paraId="732F3F53" w14:textId="77777777">
      <w:pPr>
        <w:rPr>
          <w:sz w:val="14"/>
          <w:szCs w:val="14"/>
        </w:rPr>
      </w:pPr>
    </w:p>
    <w:p w:rsidRPr="00D13C38" w:rsidR="00B140B7" w:rsidP="00E3497F" w:rsidRDefault="002A348B" w14:paraId="5BC76C14" w14:textId="14EC0756">
      <w:pPr>
        <w:pStyle w:val="berschrift1"/>
        <w:rPr>
          <w:sz w:val="14"/>
          <w:szCs w:val="14"/>
        </w:rPr>
      </w:pPr>
      <w:r w:rsidRPr="00D13C38">
        <w:rPr>
          <w:sz w:val="14"/>
          <w:szCs w:val="14"/>
        </w:rPr>
        <w:t xml:space="preserve">Proč </w:t>
      </w:r>
      <w:r w:rsidRPr="00D13C38">
        <w:rPr>
          <w:sz w:val="14"/>
          <w:szCs w:val="14"/>
        </w:rPr>
        <w:t xml:space="preserve">zpracováváme </w:t>
      </w:r>
      <w:r w:rsidRPr="00D13C38">
        <w:rPr>
          <w:sz w:val="14"/>
          <w:szCs w:val="14"/>
        </w:rPr>
        <w:t xml:space="preserve">vaše </w:t>
      </w:r>
      <w:r w:rsidRPr="00D13C38">
        <w:rPr>
          <w:sz w:val="14"/>
          <w:szCs w:val="14"/>
        </w:rPr>
        <w:t xml:space="preserve">údaje </w:t>
      </w:r>
      <w:r w:rsidRPr="00D13C38">
        <w:rPr>
          <w:sz w:val="14"/>
          <w:szCs w:val="14"/>
        </w:rPr>
        <w:t xml:space="preserve">(účel </w:t>
      </w:r>
      <w:r w:rsidRPr="00D13C38">
        <w:rPr>
          <w:sz w:val="14"/>
          <w:szCs w:val="14"/>
        </w:rPr>
        <w:t xml:space="preserve">zpracování) </w:t>
      </w:r>
      <w:r w:rsidRPr="00D13C38">
        <w:rPr>
          <w:sz w:val="14"/>
          <w:szCs w:val="14"/>
        </w:rPr>
        <w:t xml:space="preserve">a </w:t>
      </w:r>
      <w:r w:rsidRPr="00D13C38">
        <w:rPr>
          <w:sz w:val="14"/>
          <w:szCs w:val="14"/>
        </w:rPr>
        <w:t xml:space="preserve">na </w:t>
      </w:r>
      <w:r w:rsidRPr="00D13C38">
        <w:rPr>
          <w:sz w:val="14"/>
          <w:szCs w:val="14"/>
        </w:rPr>
        <w:t xml:space="preserve">jakém </w:t>
      </w:r>
      <w:r w:rsidRPr="00D13C38">
        <w:rPr>
          <w:sz w:val="14"/>
          <w:szCs w:val="14"/>
        </w:rPr>
        <w:t xml:space="preserve">právním základě?</w:t>
      </w:r>
    </w:p>
    <w:p w:rsidRPr="00D13C38" w:rsidR="00307D6F" w:rsidP="00307D6F" w:rsidRDefault="00307D6F" w14:paraId="70411926" w14:textId="77777777">
      <w:pPr>
        <w:rPr>
          <w:sz w:val="14"/>
          <w:szCs w:val="14"/>
        </w:rPr>
      </w:pPr>
    </w:p>
    <w:p w:rsidRPr="00D13C38" w:rsidR="00307D6F" w:rsidP="00307D6F" w:rsidRDefault="00307D6F" w14:paraId="401FCB34" w14:textId="7A12FA90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Níže uvádíme informace o tom, proč a na jakém právním základě zpracováváme vaše údaje.</w:t>
      </w:r>
    </w:p>
    <w:p w:rsidRPr="00D13C38" w:rsidR="003024B9" w:rsidP="003024B9" w:rsidRDefault="003024B9" w14:paraId="25D7D4AD" w14:textId="77777777">
      <w:pPr>
        <w:rPr>
          <w:sz w:val="14"/>
          <w:szCs w:val="14"/>
        </w:rPr>
      </w:pPr>
    </w:p>
    <w:p w:rsidRPr="00D13C38" w:rsidR="003024B9" w:rsidP="003024B9" w:rsidRDefault="003024B9" w14:paraId="1D42AFC6" w14:textId="1EDAE488">
      <w:pPr>
        <w:pStyle w:val="berschrift2"/>
        <w:rPr>
          <w:sz w:val="14"/>
          <w:szCs w:val="14"/>
        </w:rPr>
      </w:pPr>
      <w:r w:rsidRPr="00D13C38">
        <w:rPr>
          <w:sz w:val="14"/>
          <w:szCs w:val="14"/>
        </w:rPr>
        <w:t xml:space="preserve">3.</w:t>
      </w:r>
      <w:r w:rsidRPr="00D13C38" w:rsidR="00634848">
        <w:rPr>
          <w:sz w:val="14"/>
          <w:szCs w:val="14"/>
        </w:rPr>
        <w:t xml:space="preserve">1</w:t>
      </w:r>
      <w:r w:rsidRPr="00D13C38">
        <w:rPr>
          <w:sz w:val="14"/>
          <w:szCs w:val="14"/>
        </w:rPr>
        <w:tab/>
      </w:r>
      <w:r w:rsidRPr="00D13C38" w:rsidR="000A3D50">
        <w:rPr>
          <w:sz w:val="14"/>
          <w:szCs w:val="14"/>
        </w:rPr>
        <w:t xml:space="preserve">Účely pracovního poměru</w:t>
      </w:r>
    </w:p>
    <w:p w:rsidRPr="00D13C38" w:rsidR="002A348B" w:rsidP="002A348B" w:rsidRDefault="002A348B" w14:paraId="22D4DA7E" w14:textId="77777777"/>
    <w:p w:rsidRPr="00D13C38" w:rsidR="00135C60" w:rsidP="003024B9" w:rsidRDefault="003024B9" w14:paraId="120FEDB9" w14:textId="3052B196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Vaše </w:t>
      </w:r>
      <w:r w:rsidRPr="00D13C38">
        <w:rPr>
          <w:sz w:val="14"/>
          <w:szCs w:val="14"/>
        </w:rPr>
        <w:t xml:space="preserve">údaje </w:t>
      </w:r>
      <w:r w:rsidRPr="00D13C38">
        <w:rPr>
          <w:sz w:val="14"/>
          <w:szCs w:val="14"/>
        </w:rPr>
        <w:t xml:space="preserve">zpracováváme </w:t>
      </w:r>
      <w:r w:rsidRPr="00D13C38">
        <w:rPr>
          <w:sz w:val="14"/>
          <w:szCs w:val="14"/>
        </w:rPr>
        <w:t xml:space="preserve">za </w:t>
      </w:r>
      <w:r w:rsidRPr="00D13C38">
        <w:rPr>
          <w:sz w:val="14"/>
          <w:szCs w:val="14"/>
        </w:rPr>
        <w:t xml:space="preserve">účelem rozhodnutí </w:t>
      </w:r>
      <w:r w:rsidRPr="00D13C38">
        <w:rPr>
          <w:sz w:val="14"/>
          <w:szCs w:val="14"/>
        </w:rPr>
        <w:t xml:space="preserve">o navázání </w:t>
      </w:r>
      <w:r w:rsidRPr="00D13C38">
        <w:rPr>
          <w:sz w:val="14"/>
          <w:szCs w:val="14"/>
        </w:rPr>
        <w:t xml:space="preserve">pracovního poměru </w:t>
      </w:r>
      <w:r w:rsidRPr="00D13C38">
        <w:rPr>
          <w:sz w:val="14"/>
          <w:szCs w:val="14"/>
        </w:rPr>
        <w:t xml:space="preserve">s </w:t>
      </w:r>
      <w:r w:rsidRPr="00D13C38">
        <w:rPr>
          <w:sz w:val="14"/>
          <w:szCs w:val="14"/>
        </w:rPr>
        <w:t xml:space="preserve">vámi. </w:t>
      </w:r>
      <w:r w:rsidRPr="00D13C38" w:rsidR="00135C60">
        <w:rPr>
          <w:sz w:val="14"/>
          <w:szCs w:val="14"/>
        </w:rPr>
        <w:t xml:space="preserve">Právním základem </w:t>
      </w:r>
      <w:r w:rsidRPr="00D13C38" w:rsidR="00135C60">
        <w:rPr>
          <w:sz w:val="14"/>
          <w:szCs w:val="14"/>
        </w:rPr>
        <w:t xml:space="preserve">pro </w:t>
      </w:r>
      <w:r w:rsidRPr="00D13C38" w:rsidR="00135C60">
        <w:rPr>
          <w:sz w:val="14"/>
          <w:szCs w:val="14"/>
        </w:rPr>
        <w:t xml:space="preserve">zpracování </w:t>
      </w:r>
      <w:r w:rsidRPr="00D13C38" w:rsidR="00135C60">
        <w:rPr>
          <w:sz w:val="14"/>
          <w:szCs w:val="14"/>
        </w:rPr>
        <w:t xml:space="preserve">je </w:t>
      </w:r>
      <w:r w:rsidRPr="00D13C38" w:rsidR="00135C60">
        <w:rPr>
          <w:sz w:val="14"/>
          <w:szCs w:val="14"/>
        </w:rPr>
        <w:t xml:space="preserve">proto </w:t>
      </w:r>
      <w:r w:rsidRPr="00D13C38" w:rsidR="00426460">
        <w:rPr>
          <w:sz w:val="14"/>
          <w:szCs w:val="14"/>
        </w:rPr>
        <w:t xml:space="preserve">článek</w:t>
      </w:r>
      <w:r w:rsidRPr="00D13C38" w:rsidR="00426460">
        <w:rPr>
          <w:sz w:val="14"/>
          <w:szCs w:val="14"/>
        </w:rPr>
        <w:t xml:space="preserve"> 88 </w:t>
      </w:r>
      <w:r w:rsidRPr="00D13C38" w:rsidR="00426460">
        <w:rPr>
          <w:sz w:val="14"/>
          <w:szCs w:val="14"/>
        </w:rPr>
        <w:t xml:space="preserve">GDPR </w:t>
      </w:r>
      <w:r w:rsidRPr="00D13C38" w:rsidR="002A348B">
        <w:rPr>
          <w:sz w:val="14"/>
          <w:szCs w:val="14"/>
        </w:rPr>
        <w:t xml:space="preserve">ve </w:t>
      </w:r>
      <w:r w:rsidRPr="00D13C38" w:rsidR="002A348B">
        <w:rPr>
          <w:sz w:val="14"/>
          <w:szCs w:val="14"/>
        </w:rPr>
        <w:t xml:space="preserve">spojení </w:t>
      </w:r>
      <w:r w:rsidRPr="00D13C38" w:rsidR="002A348B">
        <w:rPr>
          <w:sz w:val="14"/>
          <w:szCs w:val="14"/>
        </w:rPr>
        <w:t xml:space="preserve">s </w:t>
      </w:r>
      <w:r w:rsidRPr="00D13C38" w:rsidR="00426460">
        <w:rPr>
          <w:sz w:val="14"/>
          <w:szCs w:val="14"/>
        </w:rPr>
        <w:t xml:space="preserve">§</w:t>
      </w:r>
      <w:r w:rsidRPr="00D13C38" w:rsidR="00426460">
        <w:rPr>
          <w:sz w:val="14"/>
          <w:szCs w:val="14"/>
        </w:rPr>
        <w:t xml:space="preserve"> 26 </w:t>
      </w:r>
      <w:r w:rsidRPr="00D13C38" w:rsidR="00426460">
        <w:rPr>
          <w:sz w:val="14"/>
          <w:szCs w:val="14"/>
        </w:rPr>
        <w:t xml:space="preserve">odst</w:t>
      </w:r>
      <w:r w:rsidRPr="00D13C38" w:rsidR="00426460">
        <w:rPr>
          <w:sz w:val="14"/>
          <w:szCs w:val="14"/>
        </w:rPr>
        <w:t xml:space="preserve">.</w:t>
      </w:r>
      <w:r w:rsidRPr="00D13C38" w:rsidR="00426460">
        <w:rPr>
          <w:sz w:val="14"/>
          <w:szCs w:val="14"/>
        </w:rPr>
        <w:t xml:space="preserve"> 1 </w:t>
      </w:r>
      <w:r w:rsidRPr="00D13C38" w:rsidR="000B0C2D">
        <w:rPr>
          <w:sz w:val="14"/>
          <w:szCs w:val="14"/>
        </w:rPr>
        <w:t xml:space="preserve">spolkového zákona o ochraně osobních údajů (BDSG</w:t>
      </w:r>
      <w:r w:rsidRPr="00D13C38" w:rsidR="00426460">
        <w:rPr>
          <w:sz w:val="14"/>
          <w:szCs w:val="14"/>
        </w:rPr>
        <w:t xml:space="preserve">).</w:t>
      </w:r>
    </w:p>
    <w:p w:rsidRPr="00D13C38" w:rsidR="002A348B" w:rsidP="003024B9" w:rsidRDefault="002A348B" w14:paraId="767178A0" w14:textId="77777777">
      <w:pPr>
        <w:rPr>
          <w:sz w:val="14"/>
          <w:szCs w:val="14"/>
        </w:rPr>
      </w:pPr>
    </w:p>
    <w:p w:rsidRPr="00D13C38" w:rsidR="003024B9" w:rsidP="003024B9" w:rsidRDefault="003024B9" w14:paraId="0E1CF86C" w14:textId="359582B6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Chceme </w:t>
      </w:r>
      <w:r w:rsidRPr="00D13C38">
        <w:rPr>
          <w:sz w:val="14"/>
          <w:szCs w:val="14"/>
        </w:rPr>
        <w:t xml:space="preserve">posuzovat </w:t>
      </w:r>
      <w:r w:rsidRPr="00D13C38">
        <w:rPr>
          <w:sz w:val="14"/>
          <w:szCs w:val="14"/>
        </w:rPr>
        <w:t xml:space="preserve">všechny </w:t>
      </w:r>
      <w:r w:rsidRPr="00D13C38">
        <w:rPr>
          <w:sz w:val="14"/>
          <w:szCs w:val="14"/>
        </w:rPr>
        <w:t xml:space="preserve">uchazeče </w:t>
      </w:r>
      <w:r w:rsidRPr="00D13C38">
        <w:rPr>
          <w:sz w:val="14"/>
          <w:szCs w:val="14"/>
        </w:rPr>
        <w:t xml:space="preserve">výhradně </w:t>
      </w:r>
      <w:r w:rsidRPr="00D13C38">
        <w:rPr>
          <w:sz w:val="14"/>
          <w:szCs w:val="14"/>
        </w:rPr>
        <w:t xml:space="preserve">na základě </w:t>
      </w:r>
      <w:r w:rsidRPr="00D13C38">
        <w:rPr>
          <w:sz w:val="14"/>
          <w:szCs w:val="14"/>
        </w:rPr>
        <w:t xml:space="preserve">jejich </w:t>
      </w:r>
      <w:r w:rsidRPr="00D13C38">
        <w:rPr>
          <w:sz w:val="14"/>
          <w:szCs w:val="14"/>
        </w:rPr>
        <w:t xml:space="preserve">kvalifikace</w:t>
      </w:r>
      <w:r w:rsidRPr="00D13C38">
        <w:rPr>
          <w:sz w:val="14"/>
          <w:szCs w:val="14"/>
        </w:rPr>
        <w:t xml:space="preserve">, a </w:t>
      </w:r>
      <w:r w:rsidRPr="00D13C38">
        <w:rPr>
          <w:sz w:val="14"/>
          <w:szCs w:val="14"/>
        </w:rPr>
        <w:t xml:space="preserve">proto </w:t>
      </w:r>
      <w:r w:rsidRPr="00D13C38">
        <w:rPr>
          <w:sz w:val="14"/>
          <w:szCs w:val="14"/>
        </w:rPr>
        <w:t xml:space="preserve">vás</w:t>
      </w:r>
      <w:r w:rsidRPr="00D13C38">
        <w:rPr>
          <w:sz w:val="14"/>
          <w:szCs w:val="14"/>
        </w:rPr>
        <w:t xml:space="preserve"> žádáme</w:t>
      </w:r>
      <w:r w:rsidRPr="00D13C38">
        <w:rPr>
          <w:sz w:val="14"/>
          <w:szCs w:val="14"/>
        </w:rPr>
        <w:t xml:space="preserve">,</w:t>
      </w:r>
      <w:r w:rsidRPr="00D13C38">
        <w:rPr>
          <w:sz w:val="14"/>
          <w:szCs w:val="14"/>
        </w:rPr>
        <w:t xml:space="preserve"> </w:t>
      </w:r>
      <w:r w:rsidRPr="00D13C38">
        <w:rPr>
          <w:sz w:val="14"/>
          <w:szCs w:val="14"/>
        </w:rPr>
        <w:t xml:space="preserve">abyste </w:t>
      </w:r>
      <w:r w:rsidRPr="00D13C38">
        <w:rPr>
          <w:sz w:val="14"/>
          <w:szCs w:val="14"/>
        </w:rPr>
        <w:t xml:space="preserve">ve </w:t>
      </w:r>
      <w:r w:rsidRPr="00D13C38">
        <w:rPr>
          <w:sz w:val="14"/>
          <w:szCs w:val="14"/>
        </w:rPr>
        <w:t xml:space="preserve">své </w:t>
      </w:r>
      <w:r w:rsidRPr="00D13C38">
        <w:rPr>
          <w:sz w:val="14"/>
          <w:szCs w:val="14"/>
        </w:rPr>
        <w:t xml:space="preserve">přihlášce </w:t>
      </w:r>
      <w:r w:rsidRPr="00D13C38">
        <w:rPr>
          <w:sz w:val="14"/>
          <w:szCs w:val="14"/>
        </w:rPr>
        <w:t xml:space="preserve">pokud možno </w:t>
      </w:r>
      <w:r w:rsidRPr="00D13C38">
        <w:rPr>
          <w:sz w:val="14"/>
          <w:szCs w:val="14"/>
        </w:rPr>
        <w:t xml:space="preserve">neuváděli </w:t>
      </w:r>
      <w:r w:rsidRPr="00D13C38">
        <w:rPr>
          <w:sz w:val="14"/>
          <w:szCs w:val="14"/>
        </w:rPr>
        <w:t xml:space="preserve">informace </w:t>
      </w:r>
      <w:r w:rsidRPr="00D13C38">
        <w:rPr>
          <w:sz w:val="14"/>
          <w:szCs w:val="14"/>
        </w:rPr>
        <w:t xml:space="preserve">týkající se </w:t>
      </w:r>
      <w:r w:rsidRPr="00D13C38">
        <w:rPr>
          <w:sz w:val="14"/>
          <w:szCs w:val="14"/>
        </w:rPr>
        <w:t xml:space="preserve">rasového </w:t>
      </w:r>
      <w:r w:rsidRPr="00D13C38">
        <w:rPr>
          <w:sz w:val="14"/>
          <w:szCs w:val="14"/>
        </w:rPr>
        <w:t xml:space="preserve">či </w:t>
      </w:r>
      <w:r w:rsidRPr="00D13C38">
        <w:rPr>
          <w:sz w:val="14"/>
          <w:szCs w:val="14"/>
        </w:rPr>
        <w:t xml:space="preserve">etnického </w:t>
      </w:r>
      <w:r w:rsidRPr="00D13C38">
        <w:rPr>
          <w:sz w:val="14"/>
          <w:szCs w:val="14"/>
        </w:rPr>
        <w:t xml:space="preserve">původu, </w:t>
      </w:r>
      <w:r w:rsidRPr="00D13C38">
        <w:rPr>
          <w:sz w:val="14"/>
          <w:szCs w:val="14"/>
        </w:rPr>
        <w:t xml:space="preserve">politických </w:t>
      </w:r>
      <w:r w:rsidRPr="00D13C38">
        <w:rPr>
          <w:sz w:val="14"/>
          <w:szCs w:val="14"/>
        </w:rPr>
        <w:t xml:space="preserve">názorů, </w:t>
      </w:r>
      <w:r w:rsidRPr="00D13C38">
        <w:rPr>
          <w:sz w:val="14"/>
          <w:szCs w:val="14"/>
        </w:rPr>
        <w:t xml:space="preserve">náboženského </w:t>
      </w:r>
      <w:r w:rsidRPr="00D13C38">
        <w:rPr>
          <w:sz w:val="14"/>
          <w:szCs w:val="14"/>
        </w:rPr>
        <w:t xml:space="preserve">či </w:t>
      </w:r>
      <w:r w:rsidRPr="00D13C38">
        <w:rPr>
          <w:sz w:val="14"/>
          <w:szCs w:val="14"/>
        </w:rPr>
        <w:t xml:space="preserve">filozofického </w:t>
      </w:r>
      <w:r w:rsidRPr="00D13C38">
        <w:rPr>
          <w:sz w:val="14"/>
          <w:szCs w:val="14"/>
        </w:rPr>
        <w:t xml:space="preserve">přesvědčení</w:t>
      </w:r>
      <w:r w:rsidRPr="00D13C38">
        <w:rPr>
          <w:sz w:val="14"/>
          <w:szCs w:val="14"/>
        </w:rPr>
        <w:t xml:space="preserve">, </w:t>
      </w:r>
      <w:r w:rsidRPr="00D13C38">
        <w:rPr>
          <w:sz w:val="14"/>
          <w:szCs w:val="14"/>
        </w:rPr>
        <w:t xml:space="preserve">členství v odborech, </w:t>
      </w:r>
      <w:r w:rsidRPr="00D13C38">
        <w:rPr>
          <w:sz w:val="14"/>
          <w:szCs w:val="14"/>
        </w:rPr>
        <w:t xml:space="preserve">genetických </w:t>
      </w:r>
      <w:r w:rsidRPr="00D13C38">
        <w:rPr>
          <w:sz w:val="14"/>
          <w:szCs w:val="14"/>
        </w:rPr>
        <w:t xml:space="preserve">údajů, </w:t>
      </w:r>
      <w:r w:rsidRPr="00D13C38">
        <w:rPr>
          <w:sz w:val="14"/>
          <w:szCs w:val="14"/>
        </w:rPr>
        <w:t xml:space="preserve">biometrických </w:t>
      </w:r>
      <w:r w:rsidRPr="00D13C38">
        <w:rPr>
          <w:sz w:val="14"/>
          <w:szCs w:val="14"/>
        </w:rPr>
        <w:t xml:space="preserve">údajů </w:t>
      </w:r>
      <w:r w:rsidRPr="00D13C38">
        <w:rPr>
          <w:sz w:val="14"/>
          <w:szCs w:val="14"/>
        </w:rPr>
        <w:t xml:space="preserve">sloužících </w:t>
      </w:r>
      <w:r w:rsidRPr="00D13C38">
        <w:rPr>
          <w:sz w:val="14"/>
          <w:szCs w:val="14"/>
        </w:rPr>
        <w:t xml:space="preserve">k</w:t>
      </w:r>
      <w:r w:rsidRPr="00D13C38">
        <w:rPr>
          <w:sz w:val="14"/>
          <w:szCs w:val="14"/>
        </w:rPr>
        <w:t xml:space="preserve"> </w:t>
      </w:r>
      <w:r w:rsidRPr="00D13C38">
        <w:rPr>
          <w:sz w:val="14"/>
          <w:szCs w:val="14"/>
        </w:rPr>
        <w:t xml:space="preserve">jednoznačné </w:t>
      </w:r>
      <w:r w:rsidRPr="00D13C38">
        <w:rPr>
          <w:sz w:val="14"/>
          <w:szCs w:val="14"/>
        </w:rPr>
        <w:t xml:space="preserve">identifikaci </w:t>
      </w:r>
      <w:r w:rsidRPr="00D13C38">
        <w:rPr>
          <w:sz w:val="14"/>
          <w:szCs w:val="14"/>
        </w:rPr>
        <w:t xml:space="preserve">fyzické </w:t>
      </w:r>
      <w:r w:rsidRPr="00D13C38">
        <w:rPr>
          <w:sz w:val="14"/>
          <w:szCs w:val="14"/>
        </w:rPr>
        <w:t xml:space="preserve">osoby, </w:t>
      </w:r>
      <w:r w:rsidRPr="00D13C38">
        <w:rPr>
          <w:sz w:val="14"/>
          <w:szCs w:val="14"/>
        </w:rPr>
        <w:t xml:space="preserve">údajů o zdravotním </w:t>
      </w:r>
      <w:r w:rsidRPr="00D13C38">
        <w:rPr>
          <w:sz w:val="14"/>
          <w:szCs w:val="14"/>
        </w:rPr>
        <w:t xml:space="preserve">stavu ani </w:t>
      </w:r>
      <w:r w:rsidRPr="00D13C38">
        <w:rPr>
          <w:sz w:val="14"/>
          <w:szCs w:val="14"/>
        </w:rPr>
        <w:t xml:space="preserve">údajů </w:t>
      </w:r>
      <w:r w:rsidRPr="00D13C38">
        <w:rPr>
          <w:sz w:val="14"/>
          <w:szCs w:val="14"/>
        </w:rPr>
        <w:t xml:space="preserve">týkajících se </w:t>
      </w:r>
      <w:r w:rsidRPr="00D13C38">
        <w:rPr>
          <w:sz w:val="14"/>
          <w:szCs w:val="14"/>
        </w:rPr>
        <w:t xml:space="preserve">sexuálního života </w:t>
      </w:r>
      <w:r w:rsidRPr="00D13C38">
        <w:rPr>
          <w:sz w:val="14"/>
          <w:szCs w:val="14"/>
        </w:rPr>
        <w:t xml:space="preserve">či </w:t>
      </w:r>
      <w:r w:rsidRPr="00D13C38">
        <w:rPr>
          <w:sz w:val="14"/>
          <w:szCs w:val="14"/>
        </w:rPr>
        <w:t xml:space="preserve">sexuální </w:t>
      </w:r>
      <w:r w:rsidRPr="00D13C38">
        <w:rPr>
          <w:sz w:val="14"/>
          <w:szCs w:val="14"/>
        </w:rPr>
        <w:t xml:space="preserve">orientace</w:t>
      </w:r>
      <w:r w:rsidRPr="00D13C38">
        <w:rPr>
          <w:sz w:val="14"/>
          <w:szCs w:val="14"/>
        </w:rPr>
        <w:t xml:space="preserve">. </w:t>
      </w:r>
    </w:p>
    <w:p w:rsidRPr="00D13C38" w:rsidR="003024B9" w:rsidP="003024B9" w:rsidRDefault="003024B9" w14:paraId="08731251" w14:textId="77777777">
      <w:pPr>
        <w:rPr>
          <w:sz w:val="14"/>
          <w:szCs w:val="14"/>
        </w:rPr>
      </w:pPr>
    </w:p>
    <w:p w:rsidRPr="00D13C38" w:rsidR="003024B9" w:rsidP="00135C60" w:rsidRDefault="003024B9" w14:paraId="27A20F55" w14:textId="0E290C35">
      <w:pPr>
        <w:pStyle w:val="berschrift2"/>
        <w:rPr>
          <w:sz w:val="14"/>
          <w:szCs w:val="14"/>
        </w:rPr>
      </w:pPr>
      <w:r w:rsidRPr="00D13C38">
        <w:rPr>
          <w:sz w:val="14"/>
          <w:szCs w:val="14"/>
        </w:rPr>
        <w:t xml:space="preserve">3.2</w:t>
      </w:r>
      <w:r w:rsidRPr="00D13C38" w:rsidR="00135C60">
        <w:rPr>
          <w:sz w:val="14"/>
          <w:szCs w:val="14"/>
        </w:rPr>
        <w:tab/>
      </w:r>
      <w:r w:rsidRPr="00D13C38" w:rsidR="00F31A33">
        <w:rPr>
          <w:sz w:val="14"/>
          <w:szCs w:val="14"/>
        </w:rPr>
        <w:t xml:space="preserve">na základě </w:t>
      </w:r>
      <w:r w:rsidRPr="00D13C38" w:rsidR="00F31A33">
        <w:rPr>
          <w:sz w:val="14"/>
          <w:szCs w:val="14"/>
        </w:rPr>
        <w:t xml:space="preserve">vašeho </w:t>
      </w:r>
      <w:r w:rsidRPr="00D13C38">
        <w:rPr>
          <w:sz w:val="14"/>
          <w:szCs w:val="14"/>
        </w:rPr>
        <w:t xml:space="preserve">souhlasu</w:t>
      </w:r>
    </w:p>
    <w:p w:rsidRPr="00D13C38" w:rsidR="00F31A33" w:rsidP="00F31A33" w:rsidRDefault="00F31A33" w14:paraId="629FF260" w14:textId="77777777"/>
    <w:p w:rsidRPr="00D13C38" w:rsidR="003C479E" w:rsidP="003024B9" w:rsidRDefault="003024B9" w14:paraId="257726CE" w14:textId="243BDC2C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V rozsahu, v jakém </w:t>
      </w:r>
      <w:r w:rsidRPr="00D13C38">
        <w:rPr>
          <w:sz w:val="14"/>
          <w:szCs w:val="14"/>
        </w:rPr>
        <w:t xml:space="preserve">jste </w:t>
      </w:r>
      <w:r w:rsidRPr="00D13C38">
        <w:rPr>
          <w:sz w:val="14"/>
          <w:szCs w:val="14"/>
        </w:rPr>
        <w:t xml:space="preserve">nám</w:t>
      </w:r>
      <w:r w:rsidRPr="00D13C38">
        <w:rPr>
          <w:sz w:val="14"/>
          <w:szCs w:val="14"/>
        </w:rPr>
        <w:t xml:space="preserve"> udělili </w:t>
      </w:r>
      <w:r w:rsidRPr="00D13C38">
        <w:rPr>
          <w:sz w:val="14"/>
          <w:szCs w:val="14"/>
        </w:rPr>
        <w:t xml:space="preserve">souhlas </w:t>
      </w:r>
      <w:r w:rsidRPr="00D13C38">
        <w:rPr>
          <w:sz w:val="14"/>
          <w:szCs w:val="14"/>
        </w:rPr>
        <w:t xml:space="preserve">se </w:t>
      </w:r>
      <w:r w:rsidRPr="00D13C38">
        <w:rPr>
          <w:sz w:val="14"/>
          <w:szCs w:val="14"/>
        </w:rPr>
        <w:t xml:space="preserve">zpracováním </w:t>
      </w:r>
      <w:r w:rsidRPr="00D13C38">
        <w:rPr>
          <w:sz w:val="14"/>
          <w:szCs w:val="14"/>
        </w:rPr>
        <w:t xml:space="preserve">osobních </w:t>
      </w:r>
      <w:r w:rsidRPr="00D13C38">
        <w:rPr>
          <w:sz w:val="14"/>
          <w:szCs w:val="14"/>
        </w:rPr>
        <w:t xml:space="preserve">údajů, </w:t>
      </w:r>
      <w:r w:rsidRPr="00D13C38">
        <w:rPr>
          <w:sz w:val="14"/>
          <w:szCs w:val="14"/>
        </w:rPr>
        <w:t xml:space="preserve">zejména </w:t>
      </w:r>
      <w:r w:rsidRPr="00D13C38">
        <w:rPr>
          <w:sz w:val="14"/>
          <w:szCs w:val="14"/>
        </w:rPr>
        <w:t xml:space="preserve">se </w:t>
      </w:r>
      <w:r w:rsidRPr="00D13C38">
        <w:rPr>
          <w:sz w:val="14"/>
          <w:szCs w:val="14"/>
        </w:rPr>
        <w:t xml:space="preserve">zpracováním </w:t>
      </w:r>
      <w:r w:rsidRPr="00D13C38">
        <w:rPr>
          <w:sz w:val="14"/>
          <w:szCs w:val="14"/>
        </w:rPr>
        <w:t xml:space="preserve">jakýchkoli </w:t>
      </w:r>
      <w:r w:rsidRPr="00D13C38">
        <w:rPr>
          <w:sz w:val="14"/>
          <w:szCs w:val="14"/>
        </w:rPr>
        <w:t xml:space="preserve">zvláštních </w:t>
      </w:r>
      <w:r w:rsidRPr="00D13C38">
        <w:rPr>
          <w:sz w:val="14"/>
          <w:szCs w:val="14"/>
        </w:rPr>
        <w:t xml:space="preserve">kategorií </w:t>
      </w:r>
      <w:r w:rsidRPr="00D13C38">
        <w:rPr>
          <w:sz w:val="14"/>
          <w:szCs w:val="14"/>
        </w:rPr>
        <w:t xml:space="preserve">osobních </w:t>
      </w:r>
      <w:r w:rsidRPr="00D13C38">
        <w:rPr>
          <w:sz w:val="14"/>
          <w:szCs w:val="14"/>
        </w:rPr>
        <w:t xml:space="preserve">údajů</w:t>
      </w:r>
      <w:r w:rsidRPr="00D13C38">
        <w:rPr>
          <w:sz w:val="14"/>
          <w:szCs w:val="14"/>
        </w:rPr>
        <w:t xml:space="preserve">,</w:t>
      </w:r>
      <w:r w:rsidRPr="00D13C38">
        <w:rPr>
          <w:sz w:val="14"/>
          <w:szCs w:val="14"/>
        </w:rPr>
        <w:t xml:space="preserve"> </w:t>
      </w:r>
      <w:r w:rsidRPr="00D13C38">
        <w:rPr>
          <w:sz w:val="14"/>
          <w:szCs w:val="14"/>
        </w:rPr>
        <w:t xml:space="preserve">které jste nám případně poskytli</w:t>
      </w:r>
      <w:r w:rsidRPr="00D13C38">
        <w:rPr>
          <w:sz w:val="14"/>
          <w:szCs w:val="14"/>
        </w:rPr>
        <w:t xml:space="preserve">, </w:t>
      </w:r>
      <w:r w:rsidRPr="00D13C38" w:rsidR="003C479E">
        <w:rPr>
          <w:sz w:val="14"/>
          <w:szCs w:val="14"/>
        </w:rPr>
        <w:t xml:space="preserve">budeme poskytnuté údaje zpracovávat v souladu s čl. 6 odst. 1 písm. a) GDPR nebo, v případě zvláštních kategorií osobních údajů, s čl. 9 odst. 2 písm. a) GDPR.</w:t>
      </w:r>
    </w:p>
    <w:p w:rsidRPr="00D13C38" w:rsidR="003C479E" w:rsidP="003024B9" w:rsidRDefault="003C479E" w14:paraId="78B5B0A0" w14:textId="77777777">
      <w:pPr>
        <w:rPr>
          <w:sz w:val="14"/>
          <w:szCs w:val="14"/>
        </w:rPr>
      </w:pPr>
    </w:p>
    <w:p w:rsidRPr="00D13C38" w:rsidR="003024B9" w:rsidP="003024B9" w:rsidRDefault="003024B9" w14:paraId="0F330108" w14:textId="4703D2AA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To </w:t>
      </w:r>
      <w:r w:rsidRPr="00D13C38">
        <w:rPr>
          <w:sz w:val="14"/>
          <w:szCs w:val="14"/>
        </w:rPr>
        <w:t xml:space="preserve">se týká</w:t>
      </w:r>
      <w:r w:rsidRPr="00D13C38">
        <w:rPr>
          <w:sz w:val="14"/>
          <w:szCs w:val="14"/>
        </w:rPr>
        <w:t xml:space="preserve"> zejména </w:t>
      </w:r>
      <w:r w:rsidRPr="00D13C38">
        <w:rPr>
          <w:sz w:val="14"/>
          <w:szCs w:val="14"/>
        </w:rPr>
        <w:t xml:space="preserve">vašeho </w:t>
      </w:r>
      <w:r w:rsidRPr="00D13C38">
        <w:rPr>
          <w:sz w:val="14"/>
          <w:szCs w:val="14"/>
        </w:rPr>
        <w:t xml:space="preserve">případného</w:t>
      </w:r>
      <w:r w:rsidRPr="00D13C38">
        <w:rPr>
          <w:sz w:val="14"/>
          <w:szCs w:val="14"/>
        </w:rPr>
        <w:t xml:space="preserve"> souhlasu </w:t>
      </w:r>
      <w:r w:rsidRPr="00D13C38">
        <w:rPr>
          <w:sz w:val="14"/>
          <w:szCs w:val="14"/>
        </w:rPr>
        <w:t xml:space="preserve">s </w:t>
      </w:r>
      <w:r w:rsidRPr="00D13C38">
        <w:rPr>
          <w:sz w:val="14"/>
          <w:szCs w:val="14"/>
        </w:rPr>
        <w:t xml:space="preserve">dalším </w:t>
      </w:r>
      <w:r w:rsidRPr="00D13C38">
        <w:rPr>
          <w:sz w:val="14"/>
          <w:szCs w:val="14"/>
        </w:rPr>
        <w:t xml:space="preserve">uchováváním </w:t>
      </w:r>
      <w:r w:rsidRPr="00D13C38">
        <w:rPr>
          <w:sz w:val="14"/>
          <w:szCs w:val="14"/>
        </w:rPr>
        <w:t xml:space="preserve">vašich údajů </w:t>
      </w:r>
      <w:r w:rsidRPr="00D13C38">
        <w:rPr>
          <w:sz w:val="14"/>
          <w:szCs w:val="14"/>
        </w:rPr>
        <w:t xml:space="preserve">v </w:t>
      </w:r>
      <w:r w:rsidRPr="00D13C38">
        <w:rPr>
          <w:sz w:val="14"/>
          <w:szCs w:val="14"/>
        </w:rPr>
        <w:t xml:space="preserve">databázi uchazečů </w:t>
      </w:r>
      <w:r w:rsidRPr="00D13C38">
        <w:rPr>
          <w:sz w:val="14"/>
          <w:szCs w:val="14"/>
        </w:rPr>
        <w:t xml:space="preserve">i </w:t>
      </w:r>
      <w:r w:rsidRPr="00D13C38">
        <w:rPr>
          <w:sz w:val="14"/>
          <w:szCs w:val="14"/>
        </w:rPr>
        <w:t xml:space="preserve">v </w:t>
      </w:r>
      <w:r w:rsidRPr="00D13C38">
        <w:rPr>
          <w:sz w:val="14"/>
          <w:szCs w:val="14"/>
        </w:rPr>
        <w:t xml:space="preserve">případě</w:t>
      </w:r>
      <w:r w:rsidRPr="00D13C38">
        <w:rPr>
          <w:sz w:val="14"/>
          <w:szCs w:val="14"/>
        </w:rPr>
        <w:t xml:space="preserve">, že </w:t>
      </w:r>
      <w:r w:rsidRPr="00D13C38">
        <w:rPr>
          <w:sz w:val="14"/>
          <w:szCs w:val="14"/>
        </w:rPr>
        <w:t xml:space="preserve">vaše </w:t>
      </w:r>
      <w:r w:rsidRPr="00D13C38">
        <w:rPr>
          <w:sz w:val="14"/>
          <w:szCs w:val="14"/>
        </w:rPr>
        <w:t xml:space="preserve">aktuální </w:t>
      </w:r>
      <w:r w:rsidRPr="00D13C38">
        <w:rPr>
          <w:sz w:val="14"/>
          <w:szCs w:val="14"/>
        </w:rPr>
        <w:t xml:space="preserve">žádost </w:t>
      </w:r>
      <w:r w:rsidRPr="00D13C38">
        <w:rPr>
          <w:sz w:val="14"/>
          <w:szCs w:val="14"/>
        </w:rPr>
        <w:t xml:space="preserve">bude zamítnuta</w:t>
      </w:r>
      <w:r w:rsidRPr="00D13C38">
        <w:rPr>
          <w:sz w:val="14"/>
          <w:szCs w:val="14"/>
        </w:rPr>
        <w:t xml:space="preserve">, </w:t>
      </w:r>
      <w:r w:rsidRPr="00D13C38">
        <w:rPr>
          <w:sz w:val="14"/>
          <w:szCs w:val="14"/>
        </w:rPr>
        <w:t xml:space="preserve">pro </w:t>
      </w:r>
      <w:r w:rsidRPr="00D13C38">
        <w:rPr>
          <w:sz w:val="14"/>
          <w:szCs w:val="14"/>
        </w:rPr>
        <w:t xml:space="preserve">případ, </w:t>
      </w:r>
      <w:r w:rsidRPr="00D13C38">
        <w:rPr>
          <w:sz w:val="14"/>
          <w:szCs w:val="14"/>
        </w:rPr>
        <w:t xml:space="preserve">že </w:t>
      </w:r>
      <w:r w:rsidRPr="00D13C38">
        <w:rPr>
          <w:sz w:val="14"/>
          <w:szCs w:val="14"/>
        </w:rPr>
        <w:t xml:space="preserve">bychom </w:t>
      </w:r>
      <w:r w:rsidRPr="00D13C38">
        <w:rPr>
          <w:sz w:val="14"/>
          <w:szCs w:val="14"/>
        </w:rPr>
        <w:t xml:space="preserve">v budoucnu </w:t>
      </w:r>
      <w:r w:rsidRPr="00D13C38">
        <w:rPr>
          <w:sz w:val="14"/>
          <w:szCs w:val="14"/>
        </w:rPr>
        <w:t xml:space="preserve">měli </w:t>
      </w:r>
      <w:r w:rsidRPr="00D13C38">
        <w:rPr>
          <w:sz w:val="14"/>
          <w:szCs w:val="14"/>
        </w:rPr>
        <w:t xml:space="preserve">potřebu takových uchazečů</w:t>
      </w:r>
      <w:r w:rsidRPr="00D13C38">
        <w:rPr>
          <w:sz w:val="14"/>
          <w:szCs w:val="14"/>
        </w:rPr>
        <w:t xml:space="preserve">.</w:t>
      </w:r>
    </w:p>
    <w:p w:rsidRPr="00D13C38" w:rsidR="00F31A33" w:rsidP="003024B9" w:rsidRDefault="00F31A33" w14:paraId="6FE42C18" w14:textId="77777777">
      <w:pPr>
        <w:rPr>
          <w:sz w:val="14"/>
          <w:szCs w:val="14"/>
        </w:rPr>
      </w:pPr>
    </w:p>
    <w:p w:rsidRPr="00D13C38" w:rsidR="000B0C2D" w:rsidP="00B140B7" w:rsidRDefault="00DD205A" w14:paraId="141AAF4E" w14:textId="5C448B83">
      <w:pPr>
        <w:rPr>
          <w:sz w:val="14"/>
          <w:szCs w:val="14"/>
        </w:rPr>
      </w:pPr>
      <w:r w:rsidRPr="00D13C38" w:rsidR="00B140B7">
        <w:rPr>
          <w:sz w:val="14"/>
          <w:szCs w:val="14"/>
        </w:rPr>
        <w:t xml:space="preserve">Souhlas </w:t>
      </w:r>
      <w:r w:rsidRPr="00D13C38" w:rsidR="00B140B7">
        <w:rPr>
          <w:sz w:val="14"/>
          <w:szCs w:val="14"/>
        </w:rPr>
        <w:t xml:space="preserve">lze </w:t>
      </w:r>
      <w:r w:rsidRPr="00D13C38" w:rsidR="00B140B7">
        <w:rPr>
          <w:sz w:val="14"/>
          <w:szCs w:val="14"/>
        </w:rPr>
        <w:t xml:space="preserve">kdykoli</w:t>
      </w:r>
      <w:r w:rsidRPr="00D13C38" w:rsidR="00B140B7">
        <w:rPr>
          <w:sz w:val="14"/>
          <w:szCs w:val="14"/>
        </w:rPr>
        <w:t xml:space="preserve"> odvolat </w:t>
      </w:r>
      <w:r w:rsidRPr="00D13C38">
        <w:rPr>
          <w:sz w:val="14"/>
          <w:szCs w:val="14"/>
        </w:rPr>
        <w:t xml:space="preserve">s </w:t>
      </w:r>
      <w:r w:rsidRPr="00D13C38">
        <w:rPr>
          <w:sz w:val="14"/>
          <w:szCs w:val="14"/>
        </w:rPr>
        <w:t xml:space="preserve">účinkem</w:t>
      </w:r>
      <w:r w:rsidRPr="00D13C38">
        <w:rPr>
          <w:sz w:val="14"/>
          <w:szCs w:val="14"/>
        </w:rPr>
        <w:t xml:space="preserve"> do budoucna</w:t>
      </w:r>
      <w:r w:rsidRPr="00D13C38" w:rsidR="00B140B7">
        <w:rPr>
          <w:sz w:val="14"/>
          <w:szCs w:val="14"/>
        </w:rPr>
        <w:t xml:space="preserve">. </w:t>
      </w:r>
      <w:r w:rsidRPr="00D13C38" w:rsidR="00B140B7">
        <w:rPr>
          <w:sz w:val="14"/>
          <w:szCs w:val="14"/>
        </w:rPr>
        <w:t xml:space="preserve">To </w:t>
      </w:r>
      <w:r w:rsidRPr="00D13C38" w:rsidR="00B140B7">
        <w:rPr>
          <w:sz w:val="14"/>
          <w:szCs w:val="14"/>
        </w:rPr>
        <w:t xml:space="preserve">nemá </w:t>
      </w:r>
      <w:r w:rsidRPr="00D13C38" w:rsidR="00B140B7">
        <w:rPr>
          <w:sz w:val="14"/>
          <w:szCs w:val="14"/>
        </w:rPr>
        <w:t xml:space="preserve">vliv </w:t>
      </w:r>
      <w:r w:rsidRPr="00D13C38" w:rsidR="00B140B7">
        <w:rPr>
          <w:sz w:val="14"/>
          <w:szCs w:val="14"/>
        </w:rPr>
        <w:t xml:space="preserve">na zpracování</w:t>
      </w:r>
      <w:r w:rsidRPr="00D13C38" w:rsidR="00B140B7">
        <w:rPr>
          <w:sz w:val="14"/>
          <w:szCs w:val="14"/>
        </w:rPr>
        <w:t xml:space="preserve">, k němuž </w:t>
      </w:r>
      <w:r w:rsidRPr="00D13C38" w:rsidR="00B140B7">
        <w:rPr>
          <w:sz w:val="14"/>
          <w:szCs w:val="14"/>
        </w:rPr>
        <w:t xml:space="preserve">došlo </w:t>
      </w:r>
      <w:r w:rsidRPr="00D13C38" w:rsidR="00B140B7">
        <w:rPr>
          <w:sz w:val="14"/>
          <w:szCs w:val="14"/>
        </w:rPr>
        <w:t xml:space="preserve">před </w:t>
      </w:r>
      <w:r w:rsidRPr="00D13C38" w:rsidR="00B140B7">
        <w:rPr>
          <w:sz w:val="14"/>
          <w:szCs w:val="14"/>
        </w:rPr>
        <w:t xml:space="preserve">odvoláním</w:t>
      </w:r>
      <w:r w:rsidRPr="00D13C38" w:rsidR="00B140B7">
        <w:rPr>
          <w:sz w:val="14"/>
          <w:szCs w:val="14"/>
        </w:rPr>
        <w:t xml:space="preserve">. </w:t>
      </w:r>
      <w:r w:rsidRPr="00D13C38" w:rsidR="00F31A33">
        <w:rPr>
          <w:sz w:val="14"/>
          <w:szCs w:val="14"/>
        </w:rPr>
        <w:t xml:space="preserve">Odvolání </w:t>
      </w:r>
      <w:r w:rsidRPr="00D13C38" w:rsidR="00F31A33">
        <w:rPr>
          <w:sz w:val="14"/>
          <w:szCs w:val="14"/>
        </w:rPr>
        <w:t xml:space="preserve">lze </w:t>
      </w:r>
      <w:r w:rsidRPr="00D13C38" w:rsidR="00F31A33">
        <w:rPr>
          <w:sz w:val="14"/>
          <w:szCs w:val="14"/>
        </w:rPr>
        <w:t xml:space="preserve">zaslat </w:t>
      </w:r>
      <w:r w:rsidRPr="00D13C38" w:rsidR="00F31A33">
        <w:rPr>
          <w:sz w:val="14"/>
          <w:szCs w:val="14"/>
        </w:rPr>
        <w:t xml:space="preserve">subjektu </w:t>
      </w:r>
      <w:r w:rsidRPr="00D13C38" w:rsidR="00F31A33">
        <w:rPr>
          <w:sz w:val="14"/>
          <w:szCs w:val="14"/>
        </w:rPr>
        <w:t xml:space="preserve">uvedenému </w:t>
      </w:r>
      <w:r w:rsidRPr="00D13C38" w:rsidR="00F31A33">
        <w:rPr>
          <w:sz w:val="14"/>
          <w:szCs w:val="14"/>
        </w:rPr>
        <w:t xml:space="preserve">v </w:t>
      </w:r>
      <w:r w:rsidRPr="00D13C38" w:rsidR="00F31A33">
        <w:rPr>
          <w:sz w:val="14"/>
          <w:szCs w:val="14"/>
        </w:rPr>
        <w:t xml:space="preserve">bodě</w:t>
      </w:r>
      <w:r w:rsidRPr="00D13C38" w:rsidR="00F31A33">
        <w:rPr>
          <w:sz w:val="14"/>
          <w:szCs w:val="14"/>
        </w:rPr>
        <w:t xml:space="preserve"> 1</w:t>
      </w:r>
      <w:r w:rsidRPr="00D13C38" w:rsidR="00F31A33">
        <w:rPr>
          <w:sz w:val="14"/>
          <w:szCs w:val="14"/>
        </w:rPr>
        <w:t xml:space="preserve">.</w:t>
      </w:r>
    </w:p>
    <w:p w:rsidRPr="00D13C38" w:rsidR="000B0C2D" w:rsidP="00B140B7" w:rsidRDefault="000B0C2D" w14:paraId="16733F1F" w14:textId="77777777">
      <w:pPr>
        <w:rPr>
          <w:sz w:val="14"/>
          <w:szCs w:val="14"/>
        </w:rPr>
      </w:pPr>
    </w:p>
    <w:p w:rsidRPr="00D13C38" w:rsidR="003712B1" w:rsidP="003712B1" w:rsidRDefault="003712B1" w14:paraId="722E29D9" w14:textId="5309576F">
      <w:pPr>
        <w:pStyle w:val="berschrift2"/>
        <w:rPr>
          <w:sz w:val="14"/>
          <w:szCs w:val="14"/>
        </w:rPr>
      </w:pPr>
      <w:r w:rsidRPr="00D13C38">
        <w:rPr>
          <w:sz w:val="14"/>
          <w:szCs w:val="14"/>
        </w:rPr>
        <w:t xml:space="preserve">3.3</w:t>
      </w:r>
      <w:r w:rsidRPr="00D13C38">
        <w:rPr>
          <w:sz w:val="14"/>
          <w:szCs w:val="14"/>
        </w:rPr>
        <w:tab/>
      </w:r>
      <w:r w:rsidRPr="00D13C38">
        <w:rPr>
          <w:sz w:val="14"/>
          <w:szCs w:val="14"/>
        </w:rPr>
        <w:t xml:space="preserve">V RÁMCI VYVÁŽENÍ ZÁJMŮ</w:t>
      </w:r>
    </w:p>
    <w:p w:rsidRPr="00D13C38" w:rsidR="003712B1" w:rsidP="003712B1" w:rsidRDefault="003712B1" w14:paraId="70086DB4" w14:textId="77777777"/>
    <w:p w:rsidRPr="00D13C38" w:rsidR="003712B1" w:rsidP="003712B1" w:rsidRDefault="003712B1" w14:paraId="72FDA2AD" w14:textId="77777777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Vaše údaje můžeme také používat na základě vyvážení zájmů za účelem ochrany našich oprávněných zájmů nebo zájmů třetích stran (viz čl. 6 odst. 1 písm. f) GDPR). K tomu může dojít zejména pro následující účely:</w:t>
      </w:r>
    </w:p>
    <w:p w:rsidRPr="00D13C38" w:rsidR="003712B1" w:rsidP="003712B1" w:rsidRDefault="003712B1" w14:paraId="39335EB1" w14:textId="77777777">
      <w:pPr>
        <w:rPr>
          <w:sz w:val="14"/>
          <w:szCs w:val="14"/>
        </w:rPr>
      </w:pPr>
    </w:p>
    <w:p w:rsidRPr="00D13C38" w:rsidR="003712B1" w:rsidP="003712B1" w:rsidRDefault="003712B1" w14:paraId="17EC4948" w14:textId="77777777">
      <w:pPr>
        <w:pStyle w:val="Listenabsatz"/>
        <w:ind w:start="284" w:hanging="284"/>
        <w:rPr>
          <w:sz w:val="14"/>
          <w:szCs w:val="14"/>
        </w:rPr>
      </w:pPr>
      <w:r w:rsidRPr="00D13C38">
        <w:rPr>
          <w:sz w:val="14"/>
          <w:szCs w:val="14"/>
        </w:rPr>
        <w:t xml:space="preserve">Obecné řízení podniku</w:t>
      </w:r>
    </w:p>
    <w:p w:rsidRPr="00D13C38" w:rsidR="003712B1" w:rsidP="003712B1" w:rsidRDefault="003712B1" w14:paraId="42A52976" w14:textId="77777777">
      <w:pPr>
        <w:pStyle w:val="Listenabsatz"/>
        <w:ind w:start="284" w:hanging="284"/>
        <w:rPr>
          <w:sz w:val="14"/>
          <w:szCs w:val="14"/>
        </w:rPr>
      </w:pPr>
      <w:r w:rsidRPr="00D13C38">
        <w:rPr>
          <w:sz w:val="14"/>
          <w:szCs w:val="14"/>
        </w:rPr>
        <w:t xml:space="preserve">Uplatňování právních nároků a obhajoba v právních sporech</w:t>
      </w:r>
    </w:p>
    <w:p w:rsidRPr="00D13C38" w:rsidR="003712B1" w:rsidP="003712B1" w:rsidRDefault="003712B1" w14:paraId="01B24A1B" w14:textId="77777777">
      <w:pPr>
        <w:pStyle w:val="Listenabsatz"/>
        <w:ind w:start="284" w:hanging="284"/>
        <w:rPr>
          <w:sz w:val="14"/>
          <w:szCs w:val="14"/>
        </w:rPr>
      </w:pPr>
      <w:r w:rsidRPr="00D13C38">
        <w:rPr>
          <w:sz w:val="14"/>
          <w:szCs w:val="14"/>
        </w:rPr>
        <w:t xml:space="preserve">Prevence a vyšetřování trestných činů</w:t>
      </w:r>
    </w:p>
    <w:p w:rsidRPr="00D13C38" w:rsidR="003712B1" w:rsidP="003712B1" w:rsidRDefault="003712B1" w14:paraId="20C914E3" w14:textId="088C1946">
      <w:pPr>
        <w:pStyle w:val="Listenabsatz"/>
        <w:ind w:start="284" w:hanging="284"/>
        <w:rPr>
          <w:sz w:val="14"/>
          <w:szCs w:val="14"/>
        </w:rPr>
      </w:pPr>
      <w:r w:rsidRPr="00D13C38">
        <w:rPr>
          <w:sz w:val="14"/>
          <w:szCs w:val="14"/>
        </w:rPr>
        <w:t xml:space="preserve">Zajištění IT bezpečnosti a IT provozu</w:t>
      </w:r>
    </w:p>
    <w:p w:rsidRPr="00D13C38" w:rsidR="003712B1" w:rsidP="003712B1" w:rsidRDefault="003712B1" w14:paraId="292EEBA6" w14:textId="77777777">
      <w:pPr>
        <w:rPr>
          <w:sz w:val="14"/>
          <w:szCs w:val="14"/>
        </w:rPr>
      </w:pPr>
    </w:p>
    <w:p w:rsidRPr="00D13C38" w:rsidR="003712B1" w:rsidP="003712B1" w:rsidRDefault="003712B1" w14:paraId="20AC2D55" w14:textId="395E7E01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Z důvodu vaší osobní bezpečnosti, prosazování majetkových práv a prevence trestných činů proti společnosti jsou určité oblasti pod video dohledem. Videozáznamy uchováváme po dobu 72 hodin. Pokud analyzujeme a uchováváme údaje pro použití v občanskoprávním nebo trestním řízení, budou po skončení řízení vymazány.</w:t>
      </w:r>
    </w:p>
    <w:p w:rsidRPr="00D13C38" w:rsidR="00194E5F" w:rsidP="003712B1" w:rsidRDefault="00194E5F" w14:paraId="6C741224" w14:textId="77777777">
      <w:pPr>
        <w:rPr>
          <w:sz w:val="14"/>
          <w:szCs w:val="14"/>
        </w:rPr>
      </w:pPr>
    </w:p>
    <w:p w:rsidRPr="00D13C38" w:rsidR="00194E5F" w:rsidP="003712B1" w:rsidRDefault="00194E5F" w14:paraId="6EA9D782" w14:textId="4FC660A9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Náš zájem o příslušné zpracování vyplývá z příslušných účelů a má jinak ekonomický charakter (efektivní plnění úkolů, prodej, předcházení právním rizikům).</w:t>
      </w:r>
    </w:p>
    <w:p w:rsidRPr="00D13C38" w:rsidR="003712B1" w:rsidP="00B140B7" w:rsidRDefault="003712B1" w14:paraId="2479DD5E" w14:textId="77777777">
      <w:pPr>
        <w:rPr>
          <w:sz w:val="14"/>
          <w:szCs w:val="14"/>
        </w:rPr>
      </w:pPr>
    </w:p>
    <w:p w:rsidRPr="00D13C38" w:rsidR="00F16215" w:rsidP="00F16215" w:rsidRDefault="00F16215" w14:paraId="701CA485" w14:textId="7D01D9F4">
      <w:pPr>
        <w:pStyle w:val="berschrift2"/>
        <w:rPr>
          <w:sz w:val="14"/>
          <w:szCs w:val="14"/>
        </w:rPr>
      </w:pPr>
      <w:r w:rsidRPr="00D13C38">
        <w:rPr>
          <w:sz w:val="14"/>
          <w:szCs w:val="14"/>
        </w:rPr>
        <w:t xml:space="preserve">3.</w:t>
      </w:r>
      <w:r w:rsidRPr="00D13C38" w:rsidR="003712B1">
        <w:rPr>
          <w:sz w:val="14"/>
          <w:szCs w:val="14"/>
        </w:rPr>
        <w:t xml:space="preserve">4</w:t>
      </w:r>
      <w:r w:rsidRPr="00D13C38">
        <w:rPr>
          <w:sz w:val="14"/>
          <w:szCs w:val="14"/>
        </w:rPr>
        <w:tab/>
      </w:r>
      <w:r w:rsidRPr="00D13C38" w:rsidR="00F31A33">
        <w:rPr>
          <w:sz w:val="14"/>
          <w:szCs w:val="14"/>
        </w:rPr>
        <w:t xml:space="preserve">v </w:t>
      </w:r>
      <w:r w:rsidRPr="00D13C38" w:rsidR="00F31A33">
        <w:rPr>
          <w:sz w:val="14"/>
          <w:szCs w:val="14"/>
        </w:rPr>
        <w:t xml:space="preserve">souvislosti </w:t>
      </w:r>
      <w:r w:rsidRPr="00D13C38" w:rsidR="00F31A33">
        <w:rPr>
          <w:sz w:val="14"/>
          <w:szCs w:val="14"/>
        </w:rPr>
        <w:t xml:space="preserve">s </w:t>
      </w:r>
      <w:r w:rsidRPr="00D13C38">
        <w:rPr>
          <w:sz w:val="14"/>
          <w:szCs w:val="14"/>
        </w:rPr>
        <w:t xml:space="preserve">proplacením </w:t>
      </w:r>
      <w:r w:rsidRPr="00D13C38" w:rsidR="00F31A33">
        <w:rPr>
          <w:sz w:val="14"/>
          <w:szCs w:val="14"/>
        </w:rPr>
        <w:t xml:space="preserve">nákladů</w:t>
      </w:r>
    </w:p>
    <w:p w:rsidRPr="00D13C38" w:rsidR="00F31A33" w:rsidP="00F31A33" w:rsidRDefault="00F31A33" w14:paraId="6077075A" w14:textId="77777777"/>
    <w:p w:rsidRPr="00D13C38" w:rsidR="00B140B7" w:rsidP="00F16215" w:rsidRDefault="00F16215" w14:paraId="74D80CCF" w14:textId="6C04B142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Pokud </w:t>
      </w:r>
      <w:r w:rsidRPr="00D13C38" w:rsidR="000661DF">
        <w:rPr>
          <w:sz w:val="14"/>
          <w:szCs w:val="14"/>
        </w:rPr>
        <w:t xml:space="preserve">jsme </w:t>
      </w:r>
      <w:r w:rsidRPr="00D13C38">
        <w:rPr>
          <w:sz w:val="14"/>
          <w:szCs w:val="14"/>
        </w:rPr>
        <w:t xml:space="preserve">vám </w:t>
      </w:r>
      <w:r w:rsidRPr="00D13C38">
        <w:rPr>
          <w:sz w:val="14"/>
          <w:szCs w:val="14"/>
        </w:rPr>
        <w:t xml:space="preserve">slíbili </w:t>
      </w:r>
      <w:r w:rsidRPr="00D13C38" w:rsidR="000661DF">
        <w:rPr>
          <w:sz w:val="14"/>
          <w:szCs w:val="14"/>
        </w:rPr>
        <w:t xml:space="preserve">proplacení výdajů, například cestovních nákladů na pohovor, </w:t>
      </w:r>
      <w:r w:rsidRPr="00D13C38">
        <w:rPr>
          <w:sz w:val="14"/>
          <w:szCs w:val="14"/>
        </w:rPr>
        <w:t xml:space="preserve">zpracujeme </w:t>
      </w:r>
      <w:r w:rsidRPr="00D13C38">
        <w:rPr>
          <w:sz w:val="14"/>
          <w:szCs w:val="14"/>
        </w:rPr>
        <w:t xml:space="preserve">vaše </w:t>
      </w:r>
      <w:r w:rsidRPr="00D13C38">
        <w:rPr>
          <w:sz w:val="14"/>
          <w:szCs w:val="14"/>
        </w:rPr>
        <w:t xml:space="preserve">bankovní údaje </w:t>
      </w:r>
      <w:r w:rsidRPr="00D13C38">
        <w:rPr>
          <w:sz w:val="14"/>
          <w:szCs w:val="14"/>
        </w:rPr>
        <w:t xml:space="preserve">za účelem </w:t>
      </w:r>
      <w:r w:rsidRPr="00D13C38">
        <w:rPr>
          <w:sz w:val="14"/>
          <w:szCs w:val="14"/>
        </w:rPr>
        <w:t xml:space="preserve">proplacení </w:t>
      </w:r>
      <w:r w:rsidRPr="00D13C38">
        <w:rPr>
          <w:sz w:val="14"/>
          <w:szCs w:val="14"/>
        </w:rPr>
        <w:t xml:space="preserve">těchto </w:t>
      </w:r>
      <w:r w:rsidRPr="00D13C38">
        <w:rPr>
          <w:sz w:val="14"/>
          <w:szCs w:val="14"/>
        </w:rPr>
        <w:t xml:space="preserve">nákladů. </w:t>
      </w:r>
      <w:r w:rsidRPr="00D13C38">
        <w:rPr>
          <w:sz w:val="14"/>
          <w:szCs w:val="14"/>
        </w:rPr>
        <w:t xml:space="preserve">Právním základem pro to </w:t>
      </w:r>
      <w:r w:rsidRPr="00D13C38">
        <w:rPr>
          <w:sz w:val="14"/>
          <w:szCs w:val="14"/>
        </w:rPr>
        <w:t xml:space="preserve">je </w:t>
      </w:r>
      <w:r w:rsidRPr="00D13C38">
        <w:rPr>
          <w:sz w:val="14"/>
          <w:szCs w:val="14"/>
        </w:rPr>
        <w:t xml:space="preserve">splnění </w:t>
      </w:r>
      <w:r w:rsidRPr="00D13C38">
        <w:rPr>
          <w:sz w:val="14"/>
          <w:szCs w:val="14"/>
        </w:rPr>
        <w:t xml:space="preserve">našeho </w:t>
      </w:r>
      <w:r w:rsidRPr="00D13C38">
        <w:rPr>
          <w:sz w:val="14"/>
          <w:szCs w:val="14"/>
        </w:rPr>
        <w:t xml:space="preserve">slibu </w:t>
      </w:r>
      <w:r w:rsidRPr="00D13C38">
        <w:rPr>
          <w:sz w:val="14"/>
          <w:szCs w:val="14"/>
        </w:rPr>
        <w:t xml:space="preserve">proplatit výdaje </w:t>
      </w:r>
      <w:r w:rsidRPr="00D13C38">
        <w:rPr>
          <w:sz w:val="14"/>
          <w:szCs w:val="14"/>
        </w:rPr>
        <w:t xml:space="preserve">ve </w:t>
      </w:r>
      <w:r w:rsidRPr="00D13C38">
        <w:rPr>
          <w:sz w:val="14"/>
          <w:szCs w:val="14"/>
        </w:rPr>
        <w:t xml:space="preserve">smyslu </w:t>
      </w:r>
      <w:r w:rsidRPr="00D13C38">
        <w:rPr>
          <w:sz w:val="14"/>
          <w:szCs w:val="14"/>
        </w:rPr>
        <w:t xml:space="preserve">čl</w:t>
      </w:r>
      <w:r w:rsidRPr="00D13C38" w:rsidR="00DE7C89">
        <w:rPr>
          <w:sz w:val="14"/>
          <w:szCs w:val="14"/>
        </w:rPr>
        <w:t xml:space="preserve">.</w:t>
      </w:r>
      <w:r w:rsidRPr="00D13C38">
        <w:rPr>
          <w:sz w:val="14"/>
          <w:szCs w:val="14"/>
        </w:rPr>
        <w:t xml:space="preserve"> 6 </w:t>
      </w:r>
      <w:r w:rsidRPr="00D13C38">
        <w:rPr>
          <w:sz w:val="14"/>
          <w:szCs w:val="14"/>
        </w:rPr>
        <w:t xml:space="preserve">odst.</w:t>
      </w:r>
      <w:r w:rsidRPr="00D13C38">
        <w:rPr>
          <w:sz w:val="14"/>
          <w:szCs w:val="14"/>
        </w:rPr>
        <w:t xml:space="preserve"> 1 </w:t>
      </w:r>
      <w:r w:rsidRPr="00D13C38">
        <w:rPr>
          <w:sz w:val="14"/>
          <w:szCs w:val="14"/>
        </w:rPr>
        <w:t xml:space="preserve">písm</w:t>
      </w:r>
      <w:r w:rsidRPr="00D13C38">
        <w:rPr>
          <w:sz w:val="14"/>
          <w:szCs w:val="14"/>
        </w:rPr>
        <w:t xml:space="preserve">. b</w:t>
      </w:r>
      <w:r w:rsidRPr="00D13C38">
        <w:rPr>
          <w:sz w:val="14"/>
          <w:szCs w:val="14"/>
        </w:rPr>
        <w:t xml:space="preserve">) </w:t>
      </w:r>
      <w:r w:rsidRPr="00D13C38">
        <w:rPr>
          <w:sz w:val="14"/>
          <w:szCs w:val="14"/>
        </w:rPr>
        <w:t xml:space="preserve">GDPR.</w:t>
      </w:r>
    </w:p>
    <w:p w:rsidRPr="00D13C38" w:rsidR="00A41294" w:rsidP="00F16215" w:rsidRDefault="00A41294" w14:paraId="69AF033C" w14:textId="77777777">
      <w:pPr>
        <w:rPr>
          <w:sz w:val="14"/>
          <w:szCs w:val="14"/>
        </w:rPr>
      </w:pPr>
    </w:p>
    <w:p w:rsidRPr="00D13C38" w:rsidR="00B140B7" w:rsidP="00E3497F" w:rsidRDefault="00F31A33" w14:paraId="1F706227" w14:textId="0DCB26A6">
      <w:pPr>
        <w:pStyle w:val="berschrift1"/>
        <w:rPr>
          <w:sz w:val="14"/>
          <w:szCs w:val="14"/>
        </w:rPr>
      </w:pPr>
      <w:r w:rsidRPr="00D13C38">
        <w:rPr>
          <w:sz w:val="14"/>
          <w:szCs w:val="14"/>
        </w:rPr>
        <w:t xml:space="preserve">Kdo </w:t>
      </w:r>
      <w:r w:rsidRPr="00D13C38">
        <w:rPr>
          <w:sz w:val="14"/>
          <w:szCs w:val="14"/>
        </w:rPr>
        <w:t xml:space="preserve">obdrží </w:t>
      </w:r>
      <w:r w:rsidRPr="00D13C38">
        <w:rPr>
          <w:sz w:val="14"/>
          <w:szCs w:val="14"/>
        </w:rPr>
        <w:t xml:space="preserve">moje </w:t>
      </w:r>
      <w:r w:rsidRPr="00D13C38">
        <w:rPr>
          <w:sz w:val="14"/>
          <w:szCs w:val="14"/>
        </w:rPr>
        <w:t xml:space="preserve">údaje?</w:t>
      </w:r>
    </w:p>
    <w:p w:rsidRPr="00D13C38" w:rsidR="00F31A33" w:rsidP="00F31A33" w:rsidRDefault="00F31A33" w14:paraId="5F3757E0" w14:textId="77777777"/>
    <w:p w:rsidRPr="00D13C38" w:rsidR="00F31A33" w:rsidP="00B140B7" w:rsidRDefault="00B140B7" w14:paraId="31C98F59" w14:textId="1BAE1DA9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Vaše </w:t>
      </w:r>
      <w:r w:rsidRPr="00D13C38">
        <w:rPr>
          <w:sz w:val="14"/>
          <w:szCs w:val="14"/>
        </w:rPr>
        <w:t xml:space="preserve">údaje </w:t>
      </w:r>
      <w:r w:rsidRPr="00D13C38">
        <w:rPr>
          <w:sz w:val="14"/>
          <w:szCs w:val="14"/>
        </w:rPr>
        <w:t xml:space="preserve">budou </w:t>
      </w:r>
      <w:r w:rsidRPr="00D13C38">
        <w:rPr>
          <w:sz w:val="14"/>
          <w:szCs w:val="14"/>
        </w:rPr>
        <w:t xml:space="preserve">předány</w:t>
      </w:r>
      <w:r w:rsidRPr="00D13C38">
        <w:rPr>
          <w:sz w:val="14"/>
          <w:szCs w:val="14"/>
        </w:rPr>
        <w:t xml:space="preserve"> pouze </w:t>
      </w:r>
      <w:r w:rsidRPr="00D13C38">
        <w:rPr>
          <w:sz w:val="14"/>
          <w:szCs w:val="14"/>
        </w:rPr>
        <w:t xml:space="preserve">v </w:t>
      </w:r>
      <w:r w:rsidRPr="00D13C38">
        <w:rPr>
          <w:sz w:val="14"/>
          <w:szCs w:val="14"/>
        </w:rPr>
        <w:t xml:space="preserve">rozsahu </w:t>
      </w:r>
      <w:r w:rsidRPr="00D13C38">
        <w:rPr>
          <w:sz w:val="14"/>
          <w:szCs w:val="14"/>
        </w:rPr>
        <w:t xml:space="preserve">povoleném </w:t>
      </w:r>
      <w:r w:rsidRPr="00D13C38">
        <w:rPr>
          <w:sz w:val="14"/>
          <w:szCs w:val="14"/>
        </w:rPr>
        <w:t xml:space="preserve">zákonem</w:t>
      </w:r>
      <w:r w:rsidRPr="00D13C38">
        <w:rPr>
          <w:sz w:val="14"/>
          <w:szCs w:val="14"/>
        </w:rPr>
        <w:t xml:space="preserve">. </w:t>
      </w:r>
      <w:r w:rsidRPr="00D13C38">
        <w:rPr>
          <w:sz w:val="14"/>
          <w:szCs w:val="14"/>
        </w:rPr>
        <w:t xml:space="preserve">Údaje </w:t>
      </w:r>
      <w:r w:rsidRPr="00D13C38">
        <w:rPr>
          <w:sz w:val="14"/>
          <w:szCs w:val="14"/>
        </w:rPr>
        <w:t xml:space="preserve">uvedené </w:t>
      </w:r>
      <w:r w:rsidRPr="00D13C38">
        <w:rPr>
          <w:sz w:val="14"/>
          <w:szCs w:val="14"/>
        </w:rPr>
        <w:t xml:space="preserve">v </w:t>
      </w:r>
      <w:r w:rsidRPr="00D13C38" w:rsidR="00DD205A">
        <w:rPr>
          <w:sz w:val="14"/>
          <w:szCs w:val="14"/>
        </w:rPr>
        <w:t xml:space="preserve">oddíle</w:t>
      </w:r>
      <w:r w:rsidRPr="00D13C38" w:rsidR="000661DF">
        <w:rPr>
          <w:sz w:val="14"/>
          <w:szCs w:val="14"/>
        </w:rPr>
        <w:t xml:space="preserve"> 2 </w:t>
      </w:r>
      <w:r w:rsidRPr="00D13C38">
        <w:rPr>
          <w:sz w:val="14"/>
          <w:szCs w:val="14"/>
        </w:rPr>
        <w:t xml:space="preserve">budou </w:t>
      </w:r>
      <w:r w:rsidRPr="00D13C38">
        <w:rPr>
          <w:sz w:val="14"/>
          <w:szCs w:val="14"/>
        </w:rPr>
        <w:t xml:space="preserve">předány </w:t>
      </w:r>
      <w:r w:rsidRPr="00D13C38">
        <w:rPr>
          <w:sz w:val="14"/>
          <w:szCs w:val="14"/>
        </w:rPr>
        <w:t xml:space="preserve">orgánům </w:t>
      </w:r>
      <w:r w:rsidRPr="00D13C38" w:rsidR="00F31A33">
        <w:rPr>
          <w:sz w:val="14"/>
          <w:szCs w:val="14"/>
        </w:rPr>
        <w:t xml:space="preserve">a </w:t>
      </w:r>
      <w:r w:rsidRPr="00D13C38" w:rsidR="00F31A33">
        <w:rPr>
          <w:sz w:val="14"/>
          <w:szCs w:val="14"/>
        </w:rPr>
        <w:t xml:space="preserve">institucím </w:t>
      </w:r>
      <w:r w:rsidRPr="00D13C38" w:rsidR="00F31A33">
        <w:rPr>
          <w:sz w:val="14"/>
          <w:szCs w:val="14"/>
        </w:rPr>
        <w:t xml:space="preserve">veřejné </w:t>
      </w:r>
      <w:r w:rsidRPr="00D13C38">
        <w:rPr>
          <w:sz w:val="14"/>
          <w:szCs w:val="14"/>
        </w:rPr>
        <w:t xml:space="preserve">správ</w:t>
      </w:r>
      <w:r w:rsidRPr="00D13C38">
        <w:rPr>
          <w:sz w:val="14"/>
          <w:szCs w:val="14"/>
        </w:rPr>
        <w:t xml:space="preserve">y v případě, že </w:t>
      </w:r>
      <w:r w:rsidRPr="00D13C38">
        <w:rPr>
          <w:sz w:val="14"/>
          <w:szCs w:val="14"/>
        </w:rPr>
        <w:t xml:space="preserve">k tomu </w:t>
      </w:r>
      <w:r w:rsidRPr="00D13C38">
        <w:rPr>
          <w:sz w:val="14"/>
          <w:szCs w:val="14"/>
        </w:rPr>
        <w:t xml:space="preserve">existuje </w:t>
      </w:r>
      <w:r w:rsidRPr="00D13C38">
        <w:rPr>
          <w:sz w:val="14"/>
          <w:szCs w:val="14"/>
        </w:rPr>
        <w:t xml:space="preserve">zákonná </w:t>
      </w:r>
      <w:r w:rsidRPr="00D13C38">
        <w:rPr>
          <w:sz w:val="14"/>
          <w:szCs w:val="14"/>
        </w:rPr>
        <w:t xml:space="preserve">povinnost </w:t>
      </w:r>
      <w:r w:rsidRPr="00D13C38">
        <w:rPr>
          <w:sz w:val="14"/>
          <w:szCs w:val="14"/>
        </w:rPr>
        <w:t xml:space="preserve">nebo </w:t>
      </w:r>
      <w:r w:rsidRPr="00D13C38">
        <w:rPr>
          <w:sz w:val="14"/>
          <w:szCs w:val="14"/>
        </w:rPr>
        <w:t xml:space="preserve">jste </w:t>
      </w:r>
      <w:r w:rsidRPr="00D13C38">
        <w:rPr>
          <w:sz w:val="14"/>
          <w:szCs w:val="14"/>
        </w:rPr>
        <w:t xml:space="preserve">k </w:t>
      </w:r>
      <w:r w:rsidRPr="00D13C38">
        <w:rPr>
          <w:sz w:val="14"/>
          <w:szCs w:val="14"/>
        </w:rPr>
        <w:t xml:space="preserve">takovému </w:t>
      </w:r>
      <w:r w:rsidRPr="00D13C38">
        <w:rPr>
          <w:sz w:val="14"/>
          <w:szCs w:val="14"/>
        </w:rPr>
        <w:t xml:space="preserve">předání </w:t>
      </w:r>
      <w:r w:rsidRPr="00D13C38">
        <w:rPr>
          <w:sz w:val="14"/>
          <w:szCs w:val="14"/>
        </w:rPr>
        <w:t xml:space="preserve">udělili </w:t>
      </w:r>
      <w:r w:rsidRPr="00D13C38">
        <w:rPr>
          <w:sz w:val="14"/>
          <w:szCs w:val="14"/>
        </w:rPr>
        <w:t xml:space="preserve">souhlas</w:t>
      </w:r>
      <w:r w:rsidRPr="00D13C38">
        <w:rPr>
          <w:sz w:val="14"/>
          <w:szCs w:val="14"/>
        </w:rPr>
        <w:t xml:space="preserve">. </w:t>
      </w:r>
      <w:r w:rsidRPr="00D13C38">
        <w:rPr>
          <w:sz w:val="14"/>
          <w:szCs w:val="14"/>
        </w:rPr>
        <w:t xml:space="preserve">Mezi</w:t>
      </w:r>
      <w:r w:rsidRPr="00D13C38">
        <w:rPr>
          <w:sz w:val="14"/>
          <w:szCs w:val="14"/>
        </w:rPr>
        <w:t xml:space="preserve"> tyto </w:t>
      </w:r>
      <w:r w:rsidRPr="00D13C38">
        <w:rPr>
          <w:sz w:val="14"/>
          <w:szCs w:val="14"/>
        </w:rPr>
        <w:t xml:space="preserve">orgány</w:t>
      </w:r>
      <w:r w:rsidRPr="00D13C38">
        <w:rPr>
          <w:sz w:val="14"/>
          <w:szCs w:val="14"/>
        </w:rPr>
        <w:t xml:space="preserve"> veřejné </w:t>
      </w:r>
      <w:r w:rsidRPr="00D13C38">
        <w:rPr>
          <w:sz w:val="14"/>
          <w:szCs w:val="14"/>
        </w:rPr>
        <w:t xml:space="preserve">správy </w:t>
      </w:r>
      <w:r w:rsidRPr="00D13C38">
        <w:rPr>
          <w:sz w:val="14"/>
          <w:szCs w:val="14"/>
        </w:rPr>
        <w:t xml:space="preserve">patří </w:t>
      </w:r>
      <w:r w:rsidRPr="00D13C38">
        <w:rPr>
          <w:sz w:val="14"/>
          <w:szCs w:val="14"/>
        </w:rPr>
        <w:t xml:space="preserve">zejména </w:t>
      </w:r>
      <w:r w:rsidRPr="00D13C38">
        <w:rPr>
          <w:sz w:val="14"/>
          <w:szCs w:val="14"/>
        </w:rPr>
        <w:t xml:space="preserve">daňové úřady</w:t>
      </w:r>
      <w:r w:rsidRPr="00D13C38">
        <w:rPr>
          <w:sz w:val="14"/>
          <w:szCs w:val="14"/>
        </w:rPr>
        <w:t xml:space="preserve">, celní úřady </w:t>
      </w:r>
      <w:r w:rsidRPr="00D13C38">
        <w:rPr>
          <w:sz w:val="14"/>
          <w:szCs w:val="14"/>
        </w:rPr>
        <w:t xml:space="preserve">a </w:t>
      </w:r>
      <w:r w:rsidRPr="00D13C38">
        <w:rPr>
          <w:sz w:val="14"/>
          <w:szCs w:val="14"/>
        </w:rPr>
        <w:t xml:space="preserve">orgány inspekce práce</w:t>
      </w:r>
      <w:r w:rsidRPr="00D13C38">
        <w:rPr>
          <w:sz w:val="14"/>
          <w:szCs w:val="14"/>
        </w:rPr>
        <w:t xml:space="preserve">. </w:t>
      </w:r>
    </w:p>
    <w:p w:rsidRPr="00D13C38" w:rsidR="00F31A33" w:rsidP="00B140B7" w:rsidRDefault="00F31A33" w14:paraId="6A2CC774" w14:textId="77777777">
      <w:pPr>
        <w:rPr>
          <w:sz w:val="14"/>
          <w:szCs w:val="14"/>
        </w:rPr>
      </w:pPr>
    </w:p>
    <w:p w:rsidRPr="00D13C38" w:rsidR="00DD205A" w:rsidP="00B140B7" w:rsidRDefault="00B140B7" w14:paraId="0C2279D9" w14:textId="35495788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V rámci </w:t>
      </w:r>
      <w:r w:rsidRPr="00D13C38">
        <w:rPr>
          <w:sz w:val="14"/>
          <w:szCs w:val="14"/>
        </w:rPr>
        <w:t xml:space="preserve">naší </w:t>
      </w:r>
      <w:r w:rsidRPr="00D13C38">
        <w:rPr>
          <w:sz w:val="14"/>
          <w:szCs w:val="14"/>
        </w:rPr>
        <w:t xml:space="preserve">organizace </w:t>
      </w:r>
      <w:r w:rsidRPr="00D13C38">
        <w:rPr>
          <w:sz w:val="14"/>
          <w:szCs w:val="14"/>
        </w:rPr>
        <w:t xml:space="preserve">jsou </w:t>
      </w:r>
      <w:r w:rsidRPr="00D13C38">
        <w:rPr>
          <w:sz w:val="14"/>
          <w:szCs w:val="14"/>
        </w:rPr>
        <w:t xml:space="preserve">vaše </w:t>
      </w:r>
      <w:r w:rsidRPr="00D13C38">
        <w:rPr>
          <w:sz w:val="14"/>
          <w:szCs w:val="14"/>
        </w:rPr>
        <w:t xml:space="preserve">údaje </w:t>
      </w:r>
      <w:r w:rsidRPr="00D13C38">
        <w:rPr>
          <w:sz w:val="14"/>
          <w:szCs w:val="14"/>
        </w:rPr>
        <w:t xml:space="preserve">sdíleny </w:t>
      </w:r>
      <w:r w:rsidRPr="00D13C38">
        <w:rPr>
          <w:sz w:val="14"/>
          <w:szCs w:val="14"/>
        </w:rPr>
        <w:t xml:space="preserve">pouze </w:t>
      </w:r>
      <w:r w:rsidRPr="00D13C38">
        <w:rPr>
          <w:sz w:val="14"/>
          <w:szCs w:val="14"/>
        </w:rPr>
        <w:t xml:space="preserve">s </w:t>
      </w:r>
      <w:r w:rsidRPr="00D13C38">
        <w:rPr>
          <w:sz w:val="14"/>
          <w:szCs w:val="14"/>
        </w:rPr>
        <w:t xml:space="preserve">těmi </w:t>
      </w:r>
      <w:r w:rsidRPr="00D13C38">
        <w:rPr>
          <w:sz w:val="14"/>
          <w:szCs w:val="14"/>
        </w:rPr>
        <w:t xml:space="preserve">odděleními</w:t>
      </w:r>
      <w:r w:rsidRPr="00D13C38">
        <w:rPr>
          <w:sz w:val="14"/>
          <w:szCs w:val="14"/>
        </w:rPr>
        <w:t xml:space="preserve">,</w:t>
      </w:r>
      <w:r w:rsidRPr="00D13C38">
        <w:rPr>
          <w:sz w:val="14"/>
          <w:szCs w:val="14"/>
        </w:rPr>
        <w:t xml:space="preserve"> </w:t>
      </w:r>
      <w:r w:rsidRPr="00D13C38">
        <w:rPr>
          <w:sz w:val="14"/>
          <w:szCs w:val="14"/>
        </w:rPr>
        <w:t xml:space="preserve">která </w:t>
      </w:r>
      <w:r w:rsidRPr="00D13C38">
        <w:rPr>
          <w:sz w:val="14"/>
          <w:szCs w:val="14"/>
        </w:rPr>
        <w:t xml:space="preserve">je</w:t>
      </w:r>
      <w:r w:rsidRPr="00D13C38">
        <w:rPr>
          <w:sz w:val="14"/>
          <w:szCs w:val="14"/>
        </w:rPr>
        <w:t xml:space="preserve"> potřebují </w:t>
      </w:r>
      <w:r w:rsidRPr="00D13C38">
        <w:rPr>
          <w:sz w:val="14"/>
          <w:szCs w:val="14"/>
        </w:rPr>
        <w:t xml:space="preserve">k </w:t>
      </w:r>
      <w:r w:rsidRPr="00D13C38">
        <w:rPr>
          <w:sz w:val="14"/>
          <w:szCs w:val="14"/>
        </w:rPr>
        <w:t xml:space="preserve">plnění </w:t>
      </w:r>
      <w:r w:rsidRPr="00D13C38">
        <w:rPr>
          <w:sz w:val="14"/>
          <w:szCs w:val="14"/>
        </w:rPr>
        <w:t xml:space="preserve">našich </w:t>
      </w:r>
      <w:r w:rsidRPr="00D13C38">
        <w:rPr>
          <w:sz w:val="14"/>
          <w:szCs w:val="14"/>
        </w:rPr>
        <w:t xml:space="preserve">smluvních </w:t>
      </w:r>
      <w:r w:rsidRPr="00D13C38">
        <w:rPr>
          <w:sz w:val="14"/>
          <w:szCs w:val="14"/>
        </w:rPr>
        <w:t xml:space="preserve">a </w:t>
      </w:r>
      <w:r w:rsidRPr="00D13C38">
        <w:rPr>
          <w:sz w:val="14"/>
          <w:szCs w:val="14"/>
        </w:rPr>
        <w:t xml:space="preserve">zákonných </w:t>
      </w:r>
      <w:r w:rsidRPr="00D13C38">
        <w:rPr>
          <w:sz w:val="14"/>
          <w:szCs w:val="14"/>
        </w:rPr>
        <w:t xml:space="preserve">povinností </w:t>
      </w:r>
      <w:r w:rsidRPr="00D13C38">
        <w:rPr>
          <w:sz w:val="14"/>
          <w:szCs w:val="14"/>
        </w:rPr>
        <w:t xml:space="preserve">nebo </w:t>
      </w:r>
      <w:r w:rsidRPr="00D13C38">
        <w:rPr>
          <w:sz w:val="14"/>
          <w:szCs w:val="14"/>
        </w:rPr>
        <w:t xml:space="preserve">k </w:t>
      </w:r>
      <w:r w:rsidRPr="00D13C38">
        <w:rPr>
          <w:sz w:val="14"/>
          <w:szCs w:val="14"/>
        </w:rPr>
        <w:t xml:space="preserve">výkonu </w:t>
      </w:r>
      <w:r w:rsidRPr="00D13C38">
        <w:rPr>
          <w:sz w:val="14"/>
          <w:szCs w:val="14"/>
        </w:rPr>
        <w:t xml:space="preserve">svých </w:t>
      </w:r>
      <w:r w:rsidRPr="00D13C38">
        <w:rPr>
          <w:sz w:val="14"/>
          <w:szCs w:val="14"/>
        </w:rPr>
        <w:t xml:space="preserve">příslušných </w:t>
      </w:r>
      <w:r w:rsidRPr="00D13C38">
        <w:rPr>
          <w:sz w:val="14"/>
          <w:szCs w:val="14"/>
        </w:rPr>
        <w:t xml:space="preserve">povinností</w:t>
      </w:r>
      <w:r w:rsidRPr="00D13C38">
        <w:rPr>
          <w:sz w:val="14"/>
          <w:szCs w:val="14"/>
        </w:rPr>
        <w:t xml:space="preserve">.</w:t>
      </w:r>
    </w:p>
    <w:p w:rsidRPr="00D13C38" w:rsidR="00F31A33" w:rsidP="00B140B7" w:rsidRDefault="00F31A33" w14:paraId="0FB856ED" w14:textId="77777777">
      <w:pPr>
        <w:rPr>
          <w:sz w:val="14"/>
          <w:szCs w:val="14"/>
        </w:rPr>
      </w:pPr>
    </w:p>
    <w:p w:rsidRPr="00D13C38" w:rsidR="000661DF" w:rsidP="000661DF" w:rsidRDefault="000661DF" w14:paraId="02E3B55A" w14:textId="77777777">
      <w:pPr>
        <w:rPr>
          <w:sz w:val="14"/>
          <w:szCs w:val="14"/>
        </w:rPr>
      </w:pPr>
      <w:bookmarkStart w:name="_Hlk143088710" w:id="1"/>
      <w:r w:rsidRPr="00D13C38">
        <w:rPr>
          <w:sz w:val="14"/>
          <w:szCs w:val="14"/>
        </w:rPr>
        <w:t xml:space="preserve">Kromě toho mohou být osobní údaje předávány za účelem a v rámci zpracování údajů jménem správce (čl. 28 GDPR), zejména poskytovatelům IT služeb.</w:t>
      </w:r>
    </w:p>
    <w:bookmarkEnd w:id="1"/>
    <w:p w:rsidRPr="00D13C38" w:rsidR="00B140B7" w:rsidP="00B140B7" w:rsidRDefault="00B140B7" w14:paraId="3265CF57" w14:textId="77777777">
      <w:pPr>
        <w:rPr>
          <w:sz w:val="14"/>
          <w:szCs w:val="14"/>
        </w:rPr>
      </w:pPr>
    </w:p>
    <w:p w:rsidRPr="00D13C38" w:rsidR="00B140B7" w:rsidP="00E3497F" w:rsidRDefault="00F31A33" w14:paraId="06D0115A" w14:textId="0C73BF29">
      <w:pPr>
        <w:pStyle w:val="berschrift1"/>
        <w:rPr>
          <w:sz w:val="14"/>
          <w:szCs w:val="14"/>
        </w:rPr>
      </w:pPr>
      <w:r w:rsidRPr="00D13C38">
        <w:rPr>
          <w:sz w:val="14"/>
          <w:szCs w:val="14"/>
        </w:rPr>
        <w:t xml:space="preserve">Jak </w:t>
      </w:r>
      <w:r w:rsidRPr="00D13C38">
        <w:rPr>
          <w:sz w:val="14"/>
          <w:szCs w:val="14"/>
        </w:rPr>
        <w:t xml:space="preserve">dlouho </w:t>
      </w:r>
      <w:r w:rsidRPr="00D13C38">
        <w:rPr>
          <w:sz w:val="14"/>
          <w:szCs w:val="14"/>
        </w:rPr>
        <w:t xml:space="preserve">jsou </w:t>
      </w:r>
      <w:r w:rsidRPr="00D13C38">
        <w:rPr>
          <w:sz w:val="14"/>
          <w:szCs w:val="14"/>
        </w:rPr>
        <w:t xml:space="preserve">údaje </w:t>
      </w:r>
      <w:r w:rsidRPr="00D13C38">
        <w:rPr>
          <w:sz w:val="14"/>
          <w:szCs w:val="14"/>
        </w:rPr>
        <w:t xml:space="preserve">uchovávány?</w:t>
      </w:r>
    </w:p>
    <w:p w:rsidRPr="00D13C38" w:rsidR="00F31A33" w:rsidP="00B140B7" w:rsidRDefault="00F31A33" w14:paraId="734AA174" w14:textId="77777777">
      <w:pPr>
        <w:rPr>
          <w:sz w:val="14"/>
          <w:szCs w:val="14"/>
        </w:rPr>
      </w:pPr>
    </w:p>
    <w:p w:rsidRPr="00D13C38" w:rsidR="00B140B7" w:rsidP="00B140B7" w:rsidRDefault="00B140B7" w14:paraId="7E2235D0" w14:textId="07E9BB27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Vaše </w:t>
      </w:r>
      <w:r w:rsidRPr="00D13C38">
        <w:rPr>
          <w:sz w:val="14"/>
          <w:szCs w:val="14"/>
        </w:rPr>
        <w:t xml:space="preserve">osobní </w:t>
      </w:r>
      <w:r w:rsidRPr="00D13C38">
        <w:rPr>
          <w:sz w:val="14"/>
          <w:szCs w:val="14"/>
        </w:rPr>
        <w:t xml:space="preserve">údaje </w:t>
      </w:r>
      <w:r w:rsidRPr="00D13C38">
        <w:rPr>
          <w:sz w:val="14"/>
          <w:szCs w:val="14"/>
        </w:rPr>
        <w:t xml:space="preserve">zpracováváme </w:t>
      </w:r>
      <w:r w:rsidRPr="00D13C38">
        <w:rPr>
          <w:sz w:val="14"/>
          <w:szCs w:val="14"/>
        </w:rPr>
        <w:t xml:space="preserve">za </w:t>
      </w:r>
      <w:r w:rsidRPr="00D13C38" w:rsidR="00135C60">
        <w:rPr>
          <w:sz w:val="14"/>
          <w:szCs w:val="14"/>
        </w:rPr>
        <w:t xml:space="preserve">účelem výběru </w:t>
      </w:r>
      <w:r w:rsidRPr="00D13C38" w:rsidR="00135C60">
        <w:rPr>
          <w:sz w:val="14"/>
          <w:szCs w:val="14"/>
        </w:rPr>
        <w:t xml:space="preserve">vhodného </w:t>
      </w:r>
      <w:r w:rsidRPr="00D13C38" w:rsidR="00135C60">
        <w:rPr>
          <w:sz w:val="14"/>
          <w:szCs w:val="14"/>
        </w:rPr>
        <w:t xml:space="preserve">uchazeče </w:t>
      </w:r>
      <w:r w:rsidRPr="00D13C38" w:rsidR="00135C60">
        <w:rPr>
          <w:sz w:val="14"/>
          <w:szCs w:val="14"/>
        </w:rPr>
        <w:t xml:space="preserve">na </w:t>
      </w:r>
      <w:r w:rsidRPr="00D13C38" w:rsidR="00135C60">
        <w:rPr>
          <w:sz w:val="14"/>
          <w:szCs w:val="14"/>
        </w:rPr>
        <w:t xml:space="preserve">volnou </w:t>
      </w:r>
      <w:r w:rsidRPr="00D13C38" w:rsidR="00135C60">
        <w:rPr>
          <w:sz w:val="14"/>
          <w:szCs w:val="14"/>
        </w:rPr>
        <w:t xml:space="preserve">pozici</w:t>
      </w:r>
      <w:r w:rsidRPr="00D13C38">
        <w:rPr>
          <w:sz w:val="14"/>
          <w:szCs w:val="14"/>
        </w:rPr>
        <w:t xml:space="preserve">. </w:t>
      </w:r>
      <w:r w:rsidRPr="00D13C38" w:rsidR="00135C60">
        <w:rPr>
          <w:sz w:val="14"/>
          <w:szCs w:val="14"/>
        </w:rPr>
        <w:t xml:space="preserve">Údaje </w:t>
      </w:r>
      <w:r w:rsidRPr="00D13C38" w:rsidR="00135C60">
        <w:rPr>
          <w:sz w:val="14"/>
          <w:szCs w:val="14"/>
        </w:rPr>
        <w:t xml:space="preserve">budou</w:t>
      </w:r>
      <w:r w:rsidRPr="00D13C38">
        <w:rPr>
          <w:sz w:val="14"/>
          <w:szCs w:val="14"/>
        </w:rPr>
        <w:t xml:space="preserve"> následně </w:t>
      </w:r>
      <w:r w:rsidRPr="00D13C38" w:rsidR="00135C60">
        <w:rPr>
          <w:sz w:val="14"/>
          <w:szCs w:val="14"/>
        </w:rPr>
        <w:t xml:space="preserve">vymazány, </w:t>
      </w:r>
      <w:r w:rsidRPr="00D13C38" w:rsidR="00135C60">
        <w:rPr>
          <w:sz w:val="14"/>
          <w:szCs w:val="14"/>
        </w:rPr>
        <w:t xml:space="preserve">a to </w:t>
      </w:r>
      <w:r w:rsidRPr="00D13C38" w:rsidR="00135C60">
        <w:rPr>
          <w:sz w:val="14"/>
          <w:szCs w:val="14"/>
        </w:rPr>
        <w:t xml:space="preserve">nejpozději </w:t>
      </w:r>
      <w:r w:rsidRPr="00D13C38" w:rsidR="00135C60">
        <w:rPr>
          <w:sz w:val="14"/>
          <w:szCs w:val="14"/>
        </w:rPr>
        <w:t xml:space="preserve">v okamžiku</w:t>
      </w:r>
      <w:r w:rsidRPr="00D13C38" w:rsidR="00135C60">
        <w:rPr>
          <w:sz w:val="14"/>
          <w:szCs w:val="14"/>
        </w:rPr>
        <w:t xml:space="preserve">,</w:t>
      </w:r>
      <w:r w:rsidRPr="00D13C38" w:rsidR="00135C60">
        <w:rPr>
          <w:sz w:val="14"/>
          <w:szCs w:val="14"/>
        </w:rPr>
        <w:t xml:space="preserve"> kdy </w:t>
      </w:r>
      <w:r w:rsidRPr="00D13C38" w:rsidR="00135C60">
        <w:rPr>
          <w:sz w:val="14"/>
          <w:szCs w:val="14"/>
        </w:rPr>
        <w:t xml:space="preserve">již </w:t>
      </w:r>
      <w:r w:rsidRPr="00D13C38" w:rsidR="00135C60">
        <w:rPr>
          <w:sz w:val="14"/>
          <w:szCs w:val="14"/>
        </w:rPr>
        <w:t xml:space="preserve">proti </w:t>
      </w:r>
      <w:r w:rsidRPr="00D13C38" w:rsidR="00135C60">
        <w:rPr>
          <w:sz w:val="14"/>
          <w:szCs w:val="14"/>
        </w:rPr>
        <w:t xml:space="preserve">nám </w:t>
      </w:r>
      <w:r w:rsidRPr="00D13C38" w:rsidR="00135C60">
        <w:rPr>
          <w:sz w:val="14"/>
          <w:szCs w:val="14"/>
        </w:rPr>
        <w:t xml:space="preserve">nebudou</w:t>
      </w:r>
      <w:r w:rsidRPr="00D13C38" w:rsidR="00F31A33">
        <w:rPr>
          <w:sz w:val="14"/>
          <w:szCs w:val="14"/>
        </w:rPr>
        <w:t xml:space="preserve"> moci </w:t>
      </w:r>
      <w:r w:rsidRPr="00D13C38" w:rsidR="00135C60">
        <w:rPr>
          <w:sz w:val="14"/>
          <w:szCs w:val="14"/>
        </w:rPr>
        <w:t xml:space="preserve">být </w:t>
      </w:r>
      <w:r w:rsidRPr="00D13C38" w:rsidR="00135C60">
        <w:rPr>
          <w:sz w:val="14"/>
          <w:szCs w:val="14"/>
        </w:rPr>
        <w:t xml:space="preserve">uplatňovány </w:t>
      </w:r>
      <w:r w:rsidRPr="00D13C38" w:rsidR="00135C60">
        <w:rPr>
          <w:sz w:val="14"/>
          <w:szCs w:val="14"/>
        </w:rPr>
        <w:t xml:space="preserve">žádné </w:t>
      </w:r>
      <w:r w:rsidRPr="00D13C38" w:rsidR="00135C60">
        <w:rPr>
          <w:sz w:val="14"/>
          <w:szCs w:val="14"/>
        </w:rPr>
        <w:t xml:space="preserve">občanskoprávní </w:t>
      </w:r>
      <w:r w:rsidRPr="00D13C38" w:rsidR="00135C60">
        <w:rPr>
          <w:sz w:val="14"/>
          <w:szCs w:val="14"/>
        </w:rPr>
        <w:t xml:space="preserve">nároky</w:t>
      </w:r>
      <w:r w:rsidRPr="00D13C38" w:rsidR="00135C60">
        <w:rPr>
          <w:sz w:val="14"/>
          <w:szCs w:val="14"/>
        </w:rPr>
        <w:t xml:space="preserve">, </w:t>
      </w:r>
      <w:r w:rsidRPr="00D13C38" w:rsidR="00135C60">
        <w:rPr>
          <w:sz w:val="14"/>
          <w:szCs w:val="14"/>
        </w:rPr>
        <w:t xml:space="preserve">zejména </w:t>
      </w:r>
      <w:r w:rsidRPr="00D13C38" w:rsidR="00135C60">
        <w:rPr>
          <w:sz w:val="14"/>
          <w:szCs w:val="14"/>
        </w:rPr>
        <w:t xml:space="preserve">ty </w:t>
      </w:r>
      <w:r w:rsidRPr="00D13C38" w:rsidR="00135C60">
        <w:rPr>
          <w:sz w:val="14"/>
          <w:szCs w:val="14"/>
        </w:rPr>
        <w:t xml:space="preserve">vyplývající </w:t>
      </w:r>
      <w:r w:rsidRPr="00D13C38" w:rsidR="00135C60">
        <w:rPr>
          <w:sz w:val="14"/>
          <w:szCs w:val="14"/>
        </w:rPr>
        <w:t xml:space="preserve">ze </w:t>
      </w:r>
      <w:r w:rsidRPr="00D13C38" w:rsidR="00135C60">
        <w:rPr>
          <w:sz w:val="14"/>
          <w:szCs w:val="14"/>
        </w:rPr>
        <w:t xml:space="preserve">zákona o rovném zacházení</w:t>
      </w:r>
      <w:r w:rsidRPr="00D13C38" w:rsidR="00135C60">
        <w:rPr>
          <w:sz w:val="14"/>
          <w:szCs w:val="14"/>
        </w:rPr>
        <w:t xml:space="preserve">. </w:t>
      </w:r>
      <w:r w:rsidRPr="00D13C38" w:rsidR="00135C60">
        <w:rPr>
          <w:sz w:val="14"/>
          <w:szCs w:val="14"/>
        </w:rPr>
        <w:t xml:space="preserve">Pokud </w:t>
      </w:r>
      <w:r w:rsidRPr="00D13C38" w:rsidR="00135C60">
        <w:rPr>
          <w:sz w:val="14"/>
          <w:szCs w:val="14"/>
        </w:rPr>
        <w:t xml:space="preserve">údaje</w:t>
      </w:r>
      <w:r w:rsidRPr="00D13C38" w:rsidR="00135C60">
        <w:rPr>
          <w:sz w:val="14"/>
          <w:szCs w:val="14"/>
        </w:rPr>
        <w:t xml:space="preserve"> nevymazáme </w:t>
      </w:r>
      <w:r w:rsidRPr="00D13C38" w:rsidR="00135C60">
        <w:rPr>
          <w:sz w:val="14"/>
          <w:szCs w:val="14"/>
        </w:rPr>
        <w:t xml:space="preserve">okamžitě</w:t>
      </w:r>
      <w:r w:rsidRPr="00D13C38" w:rsidR="00135C60">
        <w:rPr>
          <w:sz w:val="14"/>
          <w:szCs w:val="14"/>
        </w:rPr>
        <w:t xml:space="preserve">, </w:t>
      </w:r>
      <w:r w:rsidRPr="00D13C38" w:rsidR="00135C60">
        <w:rPr>
          <w:sz w:val="14"/>
          <w:szCs w:val="14"/>
        </w:rPr>
        <w:t xml:space="preserve">označíme </w:t>
      </w:r>
      <w:r w:rsidRPr="00D13C38" w:rsidR="00135C60">
        <w:rPr>
          <w:sz w:val="14"/>
          <w:szCs w:val="14"/>
        </w:rPr>
        <w:t xml:space="preserve">je </w:t>
      </w:r>
      <w:r w:rsidRPr="00D13C38" w:rsidR="00135C60">
        <w:rPr>
          <w:sz w:val="14"/>
          <w:szCs w:val="14"/>
        </w:rPr>
        <w:t xml:space="preserve">jako </w:t>
      </w:r>
      <w:r w:rsidRPr="00D13C38" w:rsidR="00F16215">
        <w:rPr>
          <w:sz w:val="14"/>
          <w:szCs w:val="14"/>
        </w:rPr>
        <w:t xml:space="preserve">omezené</w:t>
      </w:r>
      <w:r w:rsidRPr="00D13C38" w:rsidR="00135C60">
        <w:rPr>
          <w:sz w:val="14"/>
          <w:szCs w:val="14"/>
        </w:rPr>
        <w:t xml:space="preserve">.</w:t>
      </w:r>
    </w:p>
    <w:p w:rsidRPr="00D13C38" w:rsidR="00346C48" w:rsidP="00B140B7" w:rsidRDefault="00346C48" w14:paraId="4F71BBAA" w14:textId="77777777">
      <w:pPr>
        <w:rPr>
          <w:sz w:val="14"/>
          <w:szCs w:val="14"/>
        </w:rPr>
      </w:pPr>
    </w:p>
    <w:p w:rsidRPr="00D13C38" w:rsidR="00346C48" w:rsidP="00B140B7" w:rsidRDefault="00346C48" w14:paraId="0663463F" w14:textId="1FBD79F1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Pokud jste nám udělili souhlas s uložením vaší žádosti v naší databázi uchazečů, uložíme vaši žádost na dobu maximálně 12 měsíců. Vaše právo na odvolání souhlasu zůstává nedotčeno.</w:t>
      </w:r>
    </w:p>
    <w:p w:rsidRPr="00D13C38" w:rsidR="00B140B7" w:rsidP="00B140B7" w:rsidRDefault="00B140B7" w14:paraId="01776E1E" w14:textId="77777777">
      <w:pPr>
        <w:rPr>
          <w:rFonts w:cs="Arial"/>
          <w:sz w:val="14"/>
          <w:szCs w:val="14"/>
        </w:rPr>
      </w:pPr>
    </w:p>
    <w:p w:rsidRPr="00D13C38" w:rsidR="00B140B7" w:rsidP="00E3497F" w:rsidRDefault="00DE7C89" w14:paraId="5DC82A9F" w14:textId="5787BA3F">
      <w:pPr>
        <w:pStyle w:val="berschrift1"/>
        <w:rPr>
          <w:sz w:val="14"/>
          <w:szCs w:val="14"/>
        </w:rPr>
      </w:pPr>
      <w:r w:rsidRPr="00D13C38">
        <w:rPr>
          <w:sz w:val="14"/>
          <w:szCs w:val="14"/>
        </w:rPr>
        <w:t xml:space="preserve">Jsou </w:t>
      </w:r>
      <w:r w:rsidRPr="00D13C38">
        <w:rPr>
          <w:sz w:val="14"/>
          <w:szCs w:val="14"/>
        </w:rPr>
        <w:t xml:space="preserve">údaje </w:t>
      </w:r>
      <w:r w:rsidRPr="00D13C38">
        <w:rPr>
          <w:sz w:val="14"/>
          <w:szCs w:val="14"/>
        </w:rPr>
        <w:t xml:space="preserve">předávány </w:t>
      </w:r>
      <w:r w:rsidRPr="00D13C38">
        <w:rPr>
          <w:sz w:val="14"/>
          <w:szCs w:val="14"/>
        </w:rPr>
        <w:t xml:space="preserve">do </w:t>
      </w:r>
      <w:r w:rsidRPr="00D13C38">
        <w:rPr>
          <w:sz w:val="14"/>
          <w:szCs w:val="14"/>
        </w:rPr>
        <w:t xml:space="preserve">třetí země</w:t>
      </w:r>
      <w:r w:rsidRPr="00D13C38" w:rsidR="00AE7995">
        <w:rPr>
          <w:sz w:val="14"/>
          <w:szCs w:val="14"/>
        </w:rPr>
        <w:t xml:space="preserve">?</w:t>
      </w:r>
    </w:p>
    <w:p w:rsidRPr="00D13C38" w:rsidR="00DE7C89" w:rsidP="003024B9" w:rsidRDefault="00DE7C89" w14:paraId="6C787BFF" w14:textId="77777777">
      <w:pPr>
        <w:rPr>
          <w:sz w:val="14"/>
          <w:szCs w:val="14"/>
        </w:rPr>
      </w:pPr>
    </w:p>
    <w:p w:rsidRPr="00D13C38" w:rsidR="000661DF" w:rsidP="000661DF" w:rsidRDefault="000661DF" w14:paraId="052F1369" w14:textId="77777777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Vaše údaje budou předány do zemí mimo Evropský hospodářský prostor (EHP) (třetí země) pouze v případě a v rozsahu, v jakém je to nezbytné pro plnění smluvního vztahu nebo vyžadováno zákonem (např. účetnictví, správa), nebo pokud jste nám k tomu udělili souhlas.</w:t>
      </w:r>
      <w:bookmarkStart w:name="_Hlk143088880" w:id="2"/>
    </w:p>
    <w:p w:rsidRPr="00D13C38" w:rsidR="000661DF" w:rsidP="000661DF" w:rsidRDefault="000661DF" w14:paraId="7A08605C" w14:textId="77777777">
      <w:pPr>
        <w:rPr>
          <w:sz w:val="14"/>
          <w:szCs w:val="14"/>
        </w:rPr>
      </w:pPr>
    </w:p>
    <w:p w:rsidRPr="00D13C38" w:rsidR="000661DF" w:rsidP="000661DF" w:rsidRDefault="000661DF" w14:paraId="2E65929F" w14:textId="0D80B937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V rozsahu, v jakém </w:t>
      </w:r>
      <w:r w:rsidRPr="00D13C38" w:rsidR="00E65CD6">
        <w:rPr>
          <w:sz w:val="14"/>
          <w:szCs w:val="14"/>
        </w:rPr>
        <w:t xml:space="preserve">v rámci přijímacího řízení </w:t>
      </w:r>
      <w:r w:rsidRPr="00D13C38">
        <w:rPr>
          <w:sz w:val="14"/>
          <w:szCs w:val="14"/>
        </w:rPr>
        <w:t xml:space="preserve">používáme software od poskytovatelů se sídlem v třetích zemích nebo software od poskytovatelů s subdodavateli/poskytovateli služeb v třetích zemích</w:t>
      </w:r>
      <w:r w:rsidRPr="00D13C38">
        <w:rPr>
          <w:sz w:val="14"/>
          <w:szCs w:val="14"/>
        </w:rPr>
        <w:t xml:space="preserve">, mohou být vaše údaje nebo jejich části předány do třetích zemí (např. do USA), v závislosti na účelu zpracování. </w:t>
      </w:r>
    </w:p>
    <w:p w:rsidRPr="00D13C38" w:rsidR="000661DF" w:rsidP="000661DF" w:rsidRDefault="000661DF" w14:paraId="09B6B881" w14:textId="77777777">
      <w:pPr>
        <w:rPr>
          <w:sz w:val="14"/>
          <w:szCs w:val="14"/>
        </w:rPr>
      </w:pPr>
    </w:p>
    <w:p w:rsidRPr="00D13C38" w:rsidR="000661DF" w:rsidP="000661DF" w:rsidRDefault="000661DF" w14:paraId="41D0DF11" w14:textId="415DE846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Pro Spojené státy platí </w:t>
      </w:r>
      <w:r w:rsidRPr="00D13C38">
        <w:rPr>
          <w:sz w:val="14"/>
          <w:szCs w:val="14"/>
        </w:rPr>
        <w:t xml:space="preserve">rozhodnutí o přiměřenosti ve smyslu čl</w:t>
      </w:r>
      <w:r w:rsidRPr="00D13C38">
        <w:rPr>
          <w:sz w:val="14"/>
          <w:szCs w:val="14"/>
        </w:rPr>
        <w:t xml:space="preserve">. 45 odst. 3 GDPR</w:t>
      </w:r>
      <w:r w:rsidRPr="00D13C38">
        <w:rPr>
          <w:sz w:val="14"/>
          <w:szCs w:val="14"/>
        </w:rPr>
        <w:t xml:space="preserve">. Osobní údaje z EU lze nyní předávat společnostem a organizacím v USA, které získaly certifikaci v rámci rámce EU-USA pro ochranu osobních údajů, aniž by byly nutné další záruky. Toto rozhodnutí o přiměřenosti tedy slouží jako základ pro předávání údajů poskytovatelům služeb, které využíváme v USA.</w:t>
      </w:r>
    </w:p>
    <w:p w:rsidRPr="00D13C38" w:rsidR="000661DF" w:rsidP="000661DF" w:rsidRDefault="000661DF" w14:paraId="050A5D7B" w14:textId="77777777">
      <w:pPr>
        <w:rPr>
          <w:sz w:val="14"/>
          <w:szCs w:val="14"/>
        </w:rPr>
      </w:pPr>
    </w:p>
    <w:p w:rsidRPr="00D13C38" w:rsidR="000661DF" w:rsidP="000661DF" w:rsidRDefault="000661DF" w14:paraId="79B0E40A" w14:textId="77777777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Pokud neexistuje rozhodnutí o přiměřenosti ve smyslu čl. 45 odst. 3 GDPR nebo pokud společnost či organizace v USA</w:t>
      </w:r>
      <w:r w:rsidRPr="00D13C38">
        <w:rPr>
          <w:sz w:val="14"/>
          <w:szCs w:val="14"/>
        </w:rPr>
        <w:lastRenderedPageBreak/>
      </w:r>
      <w:r w:rsidRPr="00D13C38">
        <w:rPr>
          <w:sz w:val="14"/>
          <w:szCs w:val="14"/>
        </w:rPr>
        <w:t xml:space="preserve"> nezískala certifikaci v rámci rámce EU-USA pro ochranu osobních údajů, uzavíráme s příslušnými poskytovateli služeb/dodavateli standardní doložky o ochraně osobních údajů vydané Evropskou komisí podle čl. 46 odst. 2 písm. c) GDPR za účelem ochrany vašich údajů.</w:t>
      </w:r>
      <w:bookmarkEnd w:id="2"/>
      <w:r w:rsidRPr="00D13C38">
        <w:rPr>
          <w:sz w:val="14"/>
          <w:szCs w:val="14"/>
        </w:rPr>
        <w:t xml:space="preserve"> Někteří z našich poskytovatelů služeb navíc zavedli závazná podniková pravidla (BCR) pro svou podnikovou skupinu nebo stejnou skupinu společností v souladu s článkem 47 GDPR, která byla schválena příslušným dozorovým orgánem.</w:t>
      </w:r>
    </w:p>
    <w:p w:rsidRPr="00D13C38" w:rsidR="00B140B7" w:rsidP="00B140B7" w:rsidRDefault="00B140B7" w14:paraId="366A37C6" w14:textId="77777777">
      <w:pPr>
        <w:rPr>
          <w:rFonts w:cs="Arial"/>
          <w:sz w:val="14"/>
          <w:szCs w:val="14"/>
        </w:rPr>
      </w:pPr>
    </w:p>
    <w:p w:rsidRPr="00D13C38" w:rsidR="00B140B7" w:rsidP="00E3497F" w:rsidRDefault="00DE7C89" w14:paraId="23EA6B6B" w14:textId="06E3FB1D">
      <w:pPr>
        <w:pStyle w:val="berschrift1"/>
        <w:rPr>
          <w:sz w:val="14"/>
          <w:szCs w:val="14"/>
        </w:rPr>
      </w:pPr>
      <w:r w:rsidRPr="00D13C38">
        <w:rPr>
          <w:sz w:val="14"/>
          <w:szCs w:val="14"/>
        </w:rPr>
        <w:t xml:space="preserve">Jaká </w:t>
      </w:r>
      <w:r w:rsidRPr="00D13C38">
        <w:rPr>
          <w:sz w:val="14"/>
          <w:szCs w:val="14"/>
        </w:rPr>
        <w:t xml:space="preserve">další </w:t>
      </w:r>
      <w:r w:rsidRPr="00D13C38">
        <w:rPr>
          <w:sz w:val="14"/>
          <w:szCs w:val="14"/>
        </w:rPr>
        <w:t xml:space="preserve">práva v oblasti ochrany osobních údajů </w:t>
      </w:r>
      <w:r w:rsidRPr="00D13C38">
        <w:rPr>
          <w:sz w:val="14"/>
          <w:szCs w:val="14"/>
        </w:rPr>
        <w:t xml:space="preserve">mám</w:t>
      </w:r>
      <w:r w:rsidRPr="00D13C38">
        <w:rPr>
          <w:sz w:val="14"/>
          <w:szCs w:val="14"/>
        </w:rPr>
        <w:t xml:space="preserve">?</w:t>
      </w:r>
    </w:p>
    <w:p w:rsidRPr="00D13C38" w:rsidR="00DE7C89" w:rsidP="00B140B7" w:rsidRDefault="00DE7C89" w14:paraId="0C4DD278" w14:textId="77777777">
      <w:pPr>
        <w:rPr>
          <w:sz w:val="14"/>
          <w:szCs w:val="14"/>
        </w:rPr>
      </w:pPr>
    </w:p>
    <w:p w:rsidRPr="00D13C38" w:rsidR="00DD205A" w:rsidP="00B140B7" w:rsidRDefault="00B140B7" w14:paraId="0C42C230" w14:textId="3D890A86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S výhradou </w:t>
      </w:r>
      <w:r w:rsidRPr="00D13C38">
        <w:rPr>
          <w:sz w:val="14"/>
          <w:szCs w:val="14"/>
        </w:rPr>
        <w:t xml:space="preserve">příslušných </w:t>
      </w:r>
      <w:r w:rsidRPr="00D13C38">
        <w:rPr>
          <w:sz w:val="14"/>
          <w:szCs w:val="14"/>
        </w:rPr>
        <w:t xml:space="preserve">zákonných </w:t>
      </w:r>
      <w:r w:rsidRPr="00D13C38">
        <w:rPr>
          <w:sz w:val="14"/>
          <w:szCs w:val="14"/>
        </w:rPr>
        <w:t xml:space="preserve">požadavků </w:t>
      </w:r>
      <w:r w:rsidRPr="00D13C38">
        <w:rPr>
          <w:sz w:val="14"/>
          <w:szCs w:val="14"/>
        </w:rPr>
        <w:t xml:space="preserve">máte </w:t>
      </w:r>
      <w:r w:rsidRPr="00D13C38">
        <w:rPr>
          <w:sz w:val="14"/>
          <w:szCs w:val="14"/>
        </w:rPr>
        <w:t xml:space="preserve">právo </w:t>
      </w:r>
      <w:r w:rsidRPr="00D13C38">
        <w:rPr>
          <w:sz w:val="14"/>
          <w:szCs w:val="14"/>
        </w:rPr>
        <w:t xml:space="preserve">na </w:t>
      </w:r>
      <w:r w:rsidRPr="00D13C38">
        <w:rPr>
          <w:sz w:val="14"/>
          <w:szCs w:val="14"/>
        </w:rPr>
        <w:t xml:space="preserve">přístup k osobním údajům </w:t>
      </w:r>
      <w:r w:rsidRPr="00D13C38">
        <w:rPr>
          <w:sz w:val="14"/>
          <w:szCs w:val="14"/>
        </w:rPr>
        <w:t xml:space="preserve">(čl.</w:t>
      </w:r>
      <w:r w:rsidRPr="00D13C38">
        <w:rPr>
          <w:sz w:val="14"/>
          <w:szCs w:val="14"/>
        </w:rPr>
        <w:t xml:space="preserve"> 15 </w:t>
      </w:r>
      <w:r w:rsidRPr="00D13C38">
        <w:rPr>
          <w:sz w:val="14"/>
          <w:szCs w:val="14"/>
        </w:rPr>
        <w:t xml:space="preserve">GDPR, </w:t>
      </w:r>
      <w:r w:rsidRPr="00D13C38">
        <w:rPr>
          <w:sz w:val="14"/>
          <w:szCs w:val="14"/>
        </w:rPr>
        <w:t xml:space="preserve">§</w:t>
      </w:r>
      <w:r w:rsidRPr="00D13C38">
        <w:rPr>
          <w:sz w:val="14"/>
          <w:szCs w:val="14"/>
        </w:rPr>
        <w:t xml:space="preserve"> 34 </w:t>
      </w:r>
      <w:r w:rsidRPr="00D13C38" w:rsidR="000B0C2D">
        <w:rPr>
          <w:sz w:val="14"/>
          <w:szCs w:val="14"/>
        </w:rPr>
        <w:t xml:space="preserve">BDSG</w:t>
      </w:r>
      <w:r w:rsidRPr="00D13C38" w:rsidR="00DD205A">
        <w:rPr>
          <w:sz w:val="14"/>
          <w:szCs w:val="14"/>
        </w:rPr>
        <w:t xml:space="preserve">)</w:t>
      </w:r>
      <w:r w:rsidRPr="00D13C38">
        <w:rPr>
          <w:sz w:val="14"/>
          <w:szCs w:val="14"/>
        </w:rPr>
        <w:t xml:space="preserve">, </w:t>
      </w:r>
      <w:r w:rsidRPr="00D13C38">
        <w:rPr>
          <w:sz w:val="14"/>
          <w:szCs w:val="14"/>
        </w:rPr>
        <w:t xml:space="preserve">na </w:t>
      </w:r>
      <w:r w:rsidRPr="00D13C38">
        <w:rPr>
          <w:sz w:val="14"/>
          <w:szCs w:val="14"/>
        </w:rPr>
        <w:t xml:space="preserve">opravu </w:t>
      </w:r>
      <w:r w:rsidRPr="00D13C38">
        <w:rPr>
          <w:sz w:val="14"/>
          <w:szCs w:val="14"/>
        </w:rPr>
        <w:t xml:space="preserve">(čl.</w:t>
      </w:r>
      <w:r w:rsidRPr="00D13C38">
        <w:rPr>
          <w:sz w:val="14"/>
          <w:szCs w:val="14"/>
        </w:rPr>
        <w:t xml:space="preserve"> 16 </w:t>
      </w:r>
      <w:r w:rsidRPr="00D13C38">
        <w:rPr>
          <w:sz w:val="14"/>
          <w:szCs w:val="14"/>
        </w:rPr>
        <w:t xml:space="preserve">GDPR), </w:t>
      </w:r>
      <w:r w:rsidRPr="00D13C38">
        <w:rPr>
          <w:sz w:val="14"/>
          <w:szCs w:val="14"/>
        </w:rPr>
        <w:t xml:space="preserve">na </w:t>
      </w:r>
      <w:r w:rsidRPr="00D13C38">
        <w:rPr>
          <w:sz w:val="14"/>
          <w:szCs w:val="14"/>
        </w:rPr>
        <w:t xml:space="preserve">výmaz </w:t>
      </w:r>
      <w:r w:rsidRPr="00D13C38">
        <w:rPr>
          <w:sz w:val="14"/>
          <w:szCs w:val="14"/>
        </w:rPr>
        <w:t xml:space="preserve">(čl.</w:t>
      </w:r>
      <w:r w:rsidRPr="00D13C38">
        <w:rPr>
          <w:sz w:val="14"/>
          <w:szCs w:val="14"/>
        </w:rPr>
        <w:t xml:space="preserve"> 17 </w:t>
      </w:r>
      <w:r w:rsidRPr="00D13C38">
        <w:rPr>
          <w:sz w:val="14"/>
          <w:szCs w:val="14"/>
        </w:rPr>
        <w:t xml:space="preserve">GDPR,</w:t>
      </w:r>
      <w:r w:rsidRPr="00D13C38" w:rsidR="000A3D50">
        <w:rPr>
          <w:sz w:val="14"/>
          <w:szCs w:val="14"/>
        </w:rPr>
        <w:t xml:space="preserve"> </w:t>
      </w:r>
      <w:r w:rsidRPr="00D13C38">
        <w:rPr>
          <w:sz w:val="14"/>
          <w:szCs w:val="14"/>
        </w:rPr>
        <w:t xml:space="preserve">§</w:t>
      </w:r>
      <w:r w:rsidRPr="00D13C38">
        <w:rPr>
          <w:sz w:val="14"/>
          <w:szCs w:val="14"/>
        </w:rPr>
        <w:t xml:space="preserve"> 35 </w:t>
      </w:r>
      <w:r w:rsidRPr="00D13C38">
        <w:rPr>
          <w:sz w:val="14"/>
          <w:szCs w:val="14"/>
        </w:rPr>
        <w:t xml:space="preserve">BDSG), </w:t>
      </w:r>
      <w:r w:rsidRPr="00D13C38">
        <w:rPr>
          <w:sz w:val="14"/>
          <w:szCs w:val="14"/>
        </w:rPr>
        <w:t xml:space="preserve">na </w:t>
      </w:r>
      <w:r w:rsidRPr="00D13C38">
        <w:rPr>
          <w:sz w:val="14"/>
          <w:szCs w:val="14"/>
        </w:rPr>
        <w:t xml:space="preserve">omezení </w:t>
      </w:r>
      <w:r w:rsidRPr="00D13C38">
        <w:rPr>
          <w:sz w:val="14"/>
          <w:szCs w:val="14"/>
        </w:rPr>
        <w:t xml:space="preserve">zpracování </w:t>
      </w:r>
      <w:r w:rsidRPr="00D13C38">
        <w:rPr>
          <w:sz w:val="14"/>
          <w:szCs w:val="14"/>
        </w:rPr>
        <w:t xml:space="preserve">(čl.</w:t>
      </w:r>
      <w:r w:rsidRPr="00D13C38">
        <w:rPr>
          <w:sz w:val="14"/>
          <w:szCs w:val="14"/>
        </w:rPr>
        <w:t xml:space="preserve"> 18 </w:t>
      </w:r>
      <w:r w:rsidRPr="00D13C38">
        <w:rPr>
          <w:sz w:val="14"/>
          <w:szCs w:val="14"/>
        </w:rPr>
        <w:t xml:space="preserve">GDPR), </w:t>
      </w:r>
      <w:r w:rsidRPr="00D13C38">
        <w:rPr>
          <w:sz w:val="14"/>
          <w:szCs w:val="14"/>
        </w:rPr>
        <w:t xml:space="preserve">na </w:t>
      </w:r>
      <w:r w:rsidRPr="00D13C38">
        <w:rPr>
          <w:sz w:val="14"/>
          <w:szCs w:val="14"/>
        </w:rPr>
        <w:t xml:space="preserve">vznesení námitky </w:t>
      </w:r>
      <w:r w:rsidRPr="00D13C38">
        <w:rPr>
          <w:sz w:val="14"/>
          <w:szCs w:val="14"/>
        </w:rPr>
        <w:t xml:space="preserve">(čl.</w:t>
      </w:r>
      <w:r w:rsidRPr="00D13C38">
        <w:rPr>
          <w:sz w:val="14"/>
          <w:szCs w:val="14"/>
        </w:rPr>
        <w:t xml:space="preserve"> 21 </w:t>
      </w:r>
      <w:r w:rsidRPr="00D13C38">
        <w:rPr>
          <w:sz w:val="14"/>
          <w:szCs w:val="14"/>
        </w:rPr>
        <w:t xml:space="preserve">GDPR) </w:t>
      </w:r>
      <w:r w:rsidRPr="00D13C38">
        <w:rPr>
          <w:sz w:val="14"/>
          <w:szCs w:val="14"/>
        </w:rPr>
        <w:t xml:space="preserve">a </w:t>
      </w:r>
      <w:r w:rsidRPr="00D13C38">
        <w:rPr>
          <w:sz w:val="14"/>
          <w:szCs w:val="14"/>
        </w:rPr>
        <w:t xml:space="preserve">na </w:t>
      </w:r>
      <w:r w:rsidRPr="00D13C38">
        <w:rPr>
          <w:sz w:val="14"/>
          <w:szCs w:val="14"/>
        </w:rPr>
        <w:t xml:space="preserve">přenositelnost údajů </w:t>
      </w:r>
      <w:r w:rsidRPr="00D13C38">
        <w:rPr>
          <w:sz w:val="14"/>
          <w:szCs w:val="14"/>
        </w:rPr>
        <w:t xml:space="preserve">(čl.</w:t>
      </w:r>
      <w:r w:rsidRPr="00D13C38">
        <w:rPr>
          <w:sz w:val="14"/>
          <w:szCs w:val="14"/>
        </w:rPr>
        <w:t xml:space="preserve"> 20 </w:t>
      </w:r>
      <w:r w:rsidRPr="00D13C38">
        <w:rPr>
          <w:sz w:val="14"/>
          <w:szCs w:val="14"/>
        </w:rPr>
        <w:t xml:space="preserve">GDPR).</w:t>
      </w:r>
    </w:p>
    <w:p w:rsidRPr="00D13C38" w:rsidR="00DE7C89" w:rsidP="00B140B7" w:rsidRDefault="00DE7C89" w14:paraId="2CE58284" w14:textId="77777777">
      <w:pPr>
        <w:rPr>
          <w:sz w:val="14"/>
          <w:szCs w:val="14"/>
        </w:rPr>
      </w:pPr>
    </w:p>
    <w:p w:rsidRPr="00D13C38" w:rsidR="00B140B7" w:rsidP="00B140B7" w:rsidRDefault="00B140B7" w14:paraId="519C35B6" w14:textId="65C1AF93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Máte</w:t>
      </w:r>
      <w:r w:rsidRPr="00D13C38">
        <w:rPr>
          <w:sz w:val="14"/>
          <w:szCs w:val="14"/>
        </w:rPr>
        <w:t xml:space="preserve"> rovněž </w:t>
      </w:r>
      <w:r w:rsidRPr="00D13C38">
        <w:rPr>
          <w:sz w:val="14"/>
          <w:szCs w:val="14"/>
        </w:rPr>
        <w:t xml:space="preserve">právo podat stížnost </w:t>
      </w:r>
      <w:r w:rsidRPr="00D13C38">
        <w:rPr>
          <w:sz w:val="14"/>
          <w:szCs w:val="14"/>
        </w:rPr>
        <w:t xml:space="preserve">u </w:t>
      </w:r>
      <w:r w:rsidRPr="00D13C38" w:rsidR="00DD205A">
        <w:rPr>
          <w:sz w:val="14"/>
          <w:szCs w:val="14"/>
        </w:rPr>
        <w:t xml:space="preserve">příslušného </w:t>
      </w:r>
      <w:r w:rsidRPr="00D13C38">
        <w:rPr>
          <w:sz w:val="14"/>
          <w:szCs w:val="14"/>
        </w:rPr>
        <w:t xml:space="preserve">dozorového úřadu pro ochranu osobních údajů </w:t>
      </w:r>
      <w:r w:rsidRPr="00D13C38">
        <w:rPr>
          <w:sz w:val="14"/>
          <w:szCs w:val="14"/>
        </w:rPr>
        <w:t xml:space="preserve">(článek</w:t>
      </w:r>
      <w:r w:rsidRPr="00D13C38">
        <w:rPr>
          <w:sz w:val="14"/>
          <w:szCs w:val="14"/>
        </w:rPr>
        <w:t xml:space="preserve"> 77 </w:t>
      </w:r>
      <w:r w:rsidRPr="00D13C38">
        <w:rPr>
          <w:sz w:val="14"/>
          <w:szCs w:val="14"/>
        </w:rPr>
        <w:t xml:space="preserve">GDPR, </w:t>
      </w:r>
      <w:r w:rsidRPr="00D13C38">
        <w:rPr>
          <w:sz w:val="14"/>
          <w:szCs w:val="14"/>
        </w:rPr>
        <w:t xml:space="preserve">§</w:t>
      </w:r>
      <w:r w:rsidRPr="00D13C38">
        <w:rPr>
          <w:sz w:val="14"/>
          <w:szCs w:val="14"/>
        </w:rPr>
        <w:t xml:space="preserve"> 19 </w:t>
      </w:r>
      <w:r w:rsidRPr="00D13C38">
        <w:rPr>
          <w:sz w:val="14"/>
          <w:szCs w:val="14"/>
        </w:rPr>
        <w:t xml:space="preserve">BDSG).</w:t>
      </w:r>
    </w:p>
    <w:p w:rsidRPr="00D13C38" w:rsidR="00DE7C89" w:rsidP="00B140B7" w:rsidRDefault="00DE7C89" w14:paraId="379B3258" w14:textId="77777777">
      <w:pPr>
        <w:rPr>
          <w:sz w:val="14"/>
          <w:szCs w:val="14"/>
        </w:rPr>
      </w:pPr>
    </w:p>
    <w:p w:rsidRPr="00D13C38" w:rsidR="00DE7C89" w:rsidP="00E3497F" w:rsidRDefault="00DE7C89" w14:paraId="3B840B94" w14:textId="2C86A87E">
      <w:pPr>
        <w:pStyle w:val="berschrift1"/>
        <w:rPr>
          <w:sz w:val="14"/>
          <w:szCs w:val="14"/>
        </w:rPr>
      </w:pPr>
      <w:r w:rsidRPr="00D13C38">
        <w:rPr>
          <w:sz w:val="14"/>
          <w:szCs w:val="14"/>
        </w:rPr>
        <w:t xml:space="preserve">V jakém rozsahu </w:t>
      </w:r>
      <w:r w:rsidRPr="00D13C38">
        <w:rPr>
          <w:sz w:val="14"/>
          <w:szCs w:val="14"/>
        </w:rPr>
        <w:t xml:space="preserve">se </w:t>
      </w:r>
      <w:r w:rsidRPr="00D13C38">
        <w:rPr>
          <w:sz w:val="14"/>
          <w:szCs w:val="14"/>
        </w:rPr>
        <w:t xml:space="preserve">v </w:t>
      </w:r>
      <w:r w:rsidRPr="00D13C38">
        <w:rPr>
          <w:sz w:val="14"/>
          <w:szCs w:val="14"/>
        </w:rPr>
        <w:t xml:space="preserve">jednotlivých případech </w:t>
      </w:r>
      <w:r w:rsidRPr="00D13C38">
        <w:rPr>
          <w:sz w:val="14"/>
          <w:szCs w:val="14"/>
        </w:rPr>
        <w:t xml:space="preserve">využívá </w:t>
      </w:r>
      <w:r w:rsidRPr="00D13C38">
        <w:rPr>
          <w:sz w:val="14"/>
          <w:szCs w:val="14"/>
        </w:rPr>
        <w:t xml:space="preserve">automatizované </w:t>
      </w:r>
      <w:r w:rsidRPr="00D13C38">
        <w:rPr>
          <w:sz w:val="14"/>
          <w:szCs w:val="14"/>
        </w:rPr>
        <w:t xml:space="preserve">rozhodování</w:t>
      </w:r>
      <w:r w:rsidRPr="00D13C38">
        <w:rPr>
          <w:sz w:val="14"/>
          <w:szCs w:val="14"/>
        </w:rPr>
        <w:t xml:space="preserve">?</w:t>
      </w:r>
    </w:p>
    <w:p w:rsidRPr="00D13C38" w:rsidR="00DE7C89" w:rsidP="00DE7C89" w:rsidRDefault="00DE7C89" w14:paraId="53BCF37F" w14:textId="77777777">
      <w:pPr>
        <w:rPr>
          <w:sz w:val="14"/>
          <w:szCs w:val="14"/>
        </w:rPr>
      </w:pPr>
    </w:p>
    <w:p w:rsidRPr="00D13C38" w:rsidR="00DE7C89" w:rsidP="00DE7C89" w:rsidRDefault="00DE7C89" w14:paraId="12D63AF6" w14:textId="0027FF73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K </w:t>
      </w:r>
      <w:r w:rsidRPr="00D13C38">
        <w:rPr>
          <w:sz w:val="14"/>
          <w:szCs w:val="14"/>
        </w:rPr>
        <w:t xml:space="preserve">rozhodnutí </w:t>
      </w:r>
      <w:r w:rsidRPr="00D13C38">
        <w:rPr>
          <w:sz w:val="14"/>
          <w:szCs w:val="14"/>
        </w:rPr>
        <w:t xml:space="preserve">o </w:t>
      </w:r>
      <w:r w:rsidRPr="00D13C38">
        <w:rPr>
          <w:sz w:val="14"/>
          <w:szCs w:val="14"/>
        </w:rPr>
        <w:t xml:space="preserve">navázání </w:t>
      </w:r>
      <w:r w:rsidRPr="00D13C38">
        <w:rPr>
          <w:sz w:val="14"/>
          <w:szCs w:val="14"/>
        </w:rPr>
        <w:t xml:space="preserve">pracovního poměru </w:t>
      </w:r>
      <w:r w:rsidRPr="00D13C38">
        <w:rPr>
          <w:sz w:val="14"/>
          <w:szCs w:val="14"/>
        </w:rPr>
        <w:t xml:space="preserve">s </w:t>
      </w:r>
      <w:r w:rsidRPr="00D13C38">
        <w:rPr>
          <w:sz w:val="14"/>
          <w:szCs w:val="14"/>
        </w:rPr>
        <w:t xml:space="preserve">vámi </w:t>
      </w:r>
      <w:r w:rsidRPr="00D13C38">
        <w:rPr>
          <w:sz w:val="14"/>
          <w:szCs w:val="14"/>
        </w:rPr>
        <w:t xml:space="preserve">nepoužíváme </w:t>
      </w:r>
      <w:r w:rsidRPr="00D13C38">
        <w:rPr>
          <w:sz w:val="14"/>
          <w:szCs w:val="14"/>
        </w:rPr>
        <w:t xml:space="preserve">automatizované </w:t>
      </w:r>
      <w:r w:rsidRPr="00D13C38">
        <w:rPr>
          <w:sz w:val="14"/>
          <w:szCs w:val="14"/>
        </w:rPr>
        <w:t xml:space="preserve">rozhodování </w:t>
      </w:r>
      <w:r w:rsidRPr="00D13C38">
        <w:rPr>
          <w:sz w:val="14"/>
          <w:szCs w:val="14"/>
        </w:rPr>
        <w:t xml:space="preserve">podle </w:t>
      </w:r>
      <w:r w:rsidRPr="00D13C38">
        <w:rPr>
          <w:sz w:val="14"/>
          <w:szCs w:val="14"/>
        </w:rPr>
        <w:t xml:space="preserve">čl.</w:t>
      </w:r>
      <w:r w:rsidRPr="00D13C38">
        <w:rPr>
          <w:sz w:val="14"/>
          <w:szCs w:val="14"/>
        </w:rPr>
        <w:t xml:space="preserve"> 22 </w:t>
      </w:r>
      <w:r w:rsidRPr="00D13C38">
        <w:rPr>
          <w:sz w:val="14"/>
          <w:szCs w:val="14"/>
        </w:rPr>
        <w:t xml:space="preserve">GDPR</w:t>
      </w:r>
      <w:r w:rsidRPr="00D13C38">
        <w:rPr>
          <w:sz w:val="14"/>
          <w:szCs w:val="14"/>
        </w:rPr>
        <w:t xml:space="preserve">. </w:t>
      </w:r>
      <w:r w:rsidRPr="00D13C38">
        <w:rPr>
          <w:sz w:val="14"/>
          <w:szCs w:val="14"/>
        </w:rPr>
        <w:t xml:space="preserve">Pokud </w:t>
      </w:r>
      <w:r w:rsidRPr="00D13C38">
        <w:rPr>
          <w:sz w:val="14"/>
          <w:szCs w:val="14"/>
        </w:rPr>
        <w:t xml:space="preserve">bychom </w:t>
      </w:r>
      <w:r w:rsidRPr="00D13C38">
        <w:rPr>
          <w:sz w:val="14"/>
          <w:szCs w:val="14"/>
        </w:rPr>
        <w:t xml:space="preserve">v </w:t>
      </w:r>
      <w:r w:rsidRPr="00D13C38">
        <w:rPr>
          <w:sz w:val="14"/>
          <w:szCs w:val="14"/>
        </w:rPr>
        <w:t xml:space="preserve">jednotlivých případech </w:t>
      </w:r>
      <w:r w:rsidRPr="00D13C38">
        <w:rPr>
          <w:sz w:val="14"/>
          <w:szCs w:val="14"/>
        </w:rPr>
        <w:t xml:space="preserve">takové </w:t>
      </w:r>
      <w:r w:rsidRPr="00D13C38">
        <w:rPr>
          <w:sz w:val="14"/>
          <w:szCs w:val="14"/>
        </w:rPr>
        <w:t xml:space="preserve">postupy </w:t>
      </w:r>
      <w:r w:rsidRPr="00D13C38">
        <w:rPr>
          <w:sz w:val="14"/>
          <w:szCs w:val="14"/>
        </w:rPr>
        <w:t xml:space="preserve">použili</w:t>
      </w:r>
      <w:r w:rsidRPr="00D13C38">
        <w:rPr>
          <w:sz w:val="14"/>
          <w:szCs w:val="14"/>
        </w:rPr>
        <w:t xml:space="preserve">, </w:t>
      </w:r>
      <w:r w:rsidRPr="00D13C38">
        <w:rPr>
          <w:sz w:val="14"/>
          <w:szCs w:val="14"/>
        </w:rPr>
        <w:t xml:space="preserve">budeme </w:t>
      </w:r>
      <w:r w:rsidRPr="00D13C38">
        <w:rPr>
          <w:sz w:val="14"/>
          <w:szCs w:val="14"/>
        </w:rPr>
        <w:t xml:space="preserve">vás </w:t>
      </w:r>
      <w:r w:rsidRPr="00D13C38">
        <w:rPr>
          <w:sz w:val="14"/>
          <w:szCs w:val="14"/>
        </w:rPr>
        <w:t xml:space="preserve">o </w:t>
      </w:r>
      <w:r w:rsidRPr="00D13C38">
        <w:rPr>
          <w:sz w:val="14"/>
          <w:szCs w:val="14"/>
        </w:rPr>
        <w:t xml:space="preserve">tom </w:t>
      </w:r>
      <w:r w:rsidRPr="00D13C38">
        <w:rPr>
          <w:sz w:val="14"/>
          <w:szCs w:val="14"/>
        </w:rPr>
        <w:t xml:space="preserve">samostatně </w:t>
      </w:r>
      <w:r w:rsidRPr="00D13C38">
        <w:rPr>
          <w:sz w:val="14"/>
          <w:szCs w:val="14"/>
        </w:rPr>
        <w:t xml:space="preserve">informovat</w:t>
      </w:r>
      <w:r w:rsidRPr="00D13C38">
        <w:rPr>
          <w:sz w:val="14"/>
          <w:szCs w:val="14"/>
        </w:rPr>
        <w:t xml:space="preserve">, </w:t>
      </w:r>
      <w:r w:rsidRPr="00D13C38">
        <w:rPr>
          <w:sz w:val="14"/>
          <w:szCs w:val="14"/>
        </w:rPr>
        <w:t xml:space="preserve">pokud </w:t>
      </w:r>
      <w:r w:rsidRPr="00D13C38">
        <w:rPr>
          <w:sz w:val="14"/>
          <w:szCs w:val="14"/>
        </w:rPr>
        <w:t xml:space="preserve">to </w:t>
      </w:r>
      <w:r w:rsidRPr="00D13C38">
        <w:rPr>
          <w:sz w:val="14"/>
          <w:szCs w:val="14"/>
        </w:rPr>
        <w:t xml:space="preserve">vyžaduje zákon</w:t>
      </w:r>
      <w:r w:rsidRPr="00D13C38">
        <w:rPr>
          <w:sz w:val="14"/>
          <w:szCs w:val="14"/>
        </w:rPr>
        <w:t xml:space="preserve">. </w:t>
      </w:r>
    </w:p>
    <w:p w:rsidRPr="00D13C38" w:rsidR="00B140B7" w:rsidP="00B140B7" w:rsidRDefault="00B140B7" w14:paraId="70C55DA8" w14:textId="77777777">
      <w:pPr>
        <w:rPr>
          <w:sz w:val="14"/>
          <w:szCs w:val="14"/>
        </w:rPr>
      </w:pPr>
    </w:p>
    <w:p w:rsidRPr="00D13C38" w:rsidR="00B140B7" w:rsidP="00E3497F" w:rsidRDefault="00DE7C89" w14:paraId="5EA6EE5D" w14:textId="5042C4E1">
      <w:pPr>
        <w:pStyle w:val="berschrift1"/>
        <w:rPr>
          <w:sz w:val="14"/>
          <w:szCs w:val="14"/>
        </w:rPr>
      </w:pPr>
      <w:r w:rsidRPr="00D13C38">
        <w:rPr>
          <w:sz w:val="14"/>
          <w:szCs w:val="14"/>
        </w:rPr>
        <w:t xml:space="preserve">V jakém rozsahu </w:t>
      </w:r>
      <w:r w:rsidRPr="00D13C38">
        <w:rPr>
          <w:sz w:val="14"/>
          <w:szCs w:val="14"/>
        </w:rPr>
        <w:t xml:space="preserve">jsou </w:t>
      </w:r>
      <w:r w:rsidRPr="00D13C38">
        <w:rPr>
          <w:sz w:val="14"/>
          <w:szCs w:val="14"/>
        </w:rPr>
        <w:t xml:space="preserve">moje </w:t>
      </w:r>
      <w:r w:rsidRPr="00D13C38">
        <w:rPr>
          <w:sz w:val="14"/>
          <w:szCs w:val="14"/>
        </w:rPr>
        <w:t xml:space="preserve">údaje </w:t>
      </w:r>
      <w:r w:rsidRPr="00D13C38">
        <w:rPr>
          <w:sz w:val="14"/>
          <w:szCs w:val="14"/>
        </w:rPr>
        <w:t xml:space="preserve">využívány </w:t>
      </w:r>
      <w:r w:rsidRPr="00D13C38">
        <w:rPr>
          <w:sz w:val="14"/>
          <w:szCs w:val="14"/>
        </w:rPr>
        <w:t xml:space="preserve">k </w:t>
      </w:r>
      <w:r w:rsidRPr="00D13C38">
        <w:rPr>
          <w:sz w:val="14"/>
          <w:szCs w:val="14"/>
        </w:rPr>
        <w:t xml:space="preserve">profilování</w:t>
      </w:r>
      <w:r w:rsidRPr="00D13C38">
        <w:rPr>
          <w:sz w:val="14"/>
          <w:szCs w:val="14"/>
        </w:rPr>
        <w:t xml:space="preserve">?</w:t>
      </w:r>
    </w:p>
    <w:p w:rsidRPr="00D13C38" w:rsidR="00DE7C89" w:rsidP="00DE7C89" w:rsidRDefault="00DE7C89" w14:paraId="2C66A9C1" w14:textId="77777777"/>
    <w:p w:rsidRPr="00D13C38" w:rsidR="00B140B7" w:rsidP="00B140B7" w:rsidRDefault="00B140B7" w14:paraId="129E7F35" w14:textId="70492750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Vaše </w:t>
      </w:r>
      <w:r w:rsidRPr="00D13C38">
        <w:rPr>
          <w:sz w:val="14"/>
          <w:szCs w:val="14"/>
        </w:rPr>
        <w:t xml:space="preserve">údaje </w:t>
      </w:r>
      <w:r w:rsidRPr="00D13C38">
        <w:rPr>
          <w:sz w:val="14"/>
          <w:szCs w:val="14"/>
        </w:rPr>
        <w:t xml:space="preserve">nezpracováváme </w:t>
      </w:r>
      <w:r w:rsidRPr="00D13C38">
        <w:rPr>
          <w:sz w:val="14"/>
          <w:szCs w:val="14"/>
        </w:rPr>
        <w:t xml:space="preserve">za </w:t>
      </w:r>
      <w:r w:rsidRPr="00D13C38">
        <w:rPr>
          <w:sz w:val="14"/>
          <w:szCs w:val="14"/>
        </w:rPr>
        <w:t xml:space="preserve">účelem </w:t>
      </w:r>
      <w:r w:rsidRPr="00D13C38">
        <w:rPr>
          <w:sz w:val="14"/>
          <w:szCs w:val="14"/>
        </w:rPr>
        <w:t xml:space="preserve">vyhodnocení </w:t>
      </w:r>
      <w:r w:rsidRPr="00D13C38">
        <w:rPr>
          <w:sz w:val="14"/>
          <w:szCs w:val="14"/>
        </w:rPr>
        <w:t xml:space="preserve">konkrétních </w:t>
      </w:r>
      <w:r w:rsidRPr="00D13C38">
        <w:rPr>
          <w:sz w:val="14"/>
          <w:szCs w:val="14"/>
        </w:rPr>
        <w:t xml:space="preserve">osobních </w:t>
      </w:r>
      <w:r w:rsidRPr="00D13C38">
        <w:rPr>
          <w:sz w:val="14"/>
          <w:szCs w:val="14"/>
        </w:rPr>
        <w:t xml:space="preserve">charakteristik </w:t>
      </w:r>
      <w:r w:rsidRPr="00D13C38">
        <w:rPr>
          <w:sz w:val="14"/>
          <w:szCs w:val="14"/>
        </w:rPr>
        <w:t xml:space="preserve">(tzv. </w:t>
      </w:r>
      <w:r w:rsidRPr="00D13C38">
        <w:rPr>
          <w:sz w:val="14"/>
          <w:szCs w:val="14"/>
        </w:rPr>
        <w:t xml:space="preserve">„profilování“). </w:t>
      </w:r>
    </w:p>
    <w:p w:rsidRPr="00D13C38" w:rsidR="00B140B7" w:rsidP="00B140B7" w:rsidRDefault="00B140B7" w14:paraId="6582D943" w14:textId="77777777">
      <w:pPr>
        <w:rPr>
          <w:rFonts w:cs="Arial"/>
          <w:sz w:val="14"/>
          <w:szCs w:val="14"/>
        </w:rPr>
      </w:pPr>
    </w:p>
    <w:p w:rsidRPr="00D13C38" w:rsidR="00B140B7" w:rsidP="00E3497F" w:rsidRDefault="00DE7C89" w14:paraId="67D5C457" w14:textId="219F35E6">
      <w:pPr>
        <w:pStyle w:val="berschrift1"/>
        <w:rPr>
          <w:sz w:val="14"/>
          <w:szCs w:val="14"/>
        </w:rPr>
      </w:pPr>
      <w:r w:rsidRPr="00D13C38">
        <w:rPr>
          <w:sz w:val="14"/>
          <w:szCs w:val="14"/>
        </w:rPr>
        <w:t xml:space="preserve">Jsem </w:t>
      </w:r>
      <w:r w:rsidRPr="00D13C38" w:rsidR="00DD205A">
        <w:rPr>
          <w:sz w:val="14"/>
          <w:szCs w:val="14"/>
        </w:rPr>
        <w:t xml:space="preserve">povinen </w:t>
      </w:r>
      <w:r w:rsidRPr="00D13C38" w:rsidR="00DD205A">
        <w:rPr>
          <w:sz w:val="14"/>
          <w:szCs w:val="14"/>
        </w:rPr>
        <w:t xml:space="preserve">poskytnout </w:t>
      </w:r>
      <w:r w:rsidRPr="00D13C38" w:rsidR="00DD205A">
        <w:rPr>
          <w:sz w:val="14"/>
          <w:szCs w:val="14"/>
        </w:rPr>
        <w:t xml:space="preserve">údaje</w:t>
      </w:r>
      <w:r w:rsidRPr="00D13C38">
        <w:rPr>
          <w:sz w:val="14"/>
          <w:szCs w:val="14"/>
        </w:rPr>
        <w:t xml:space="preserve">?</w:t>
      </w:r>
    </w:p>
    <w:p w:rsidRPr="00D13C38" w:rsidR="00DE7C89" w:rsidP="00DE7C89" w:rsidRDefault="00DE7C89" w14:paraId="249D4F8E" w14:textId="77777777"/>
    <w:p w:rsidRPr="00D13C38" w:rsidR="00B140B7" w:rsidP="00B140B7" w:rsidRDefault="00B140B7" w14:paraId="64A789B3" w14:textId="12D0FA26">
      <w:pPr>
        <w:rPr>
          <w:sz w:val="14"/>
          <w:szCs w:val="14"/>
        </w:rPr>
      </w:pPr>
      <w:r w:rsidRPr="00D13C38" w:rsidR="00135C60">
        <w:rPr>
          <w:sz w:val="14"/>
          <w:szCs w:val="14"/>
        </w:rPr>
        <w:t xml:space="preserve">V rámci </w:t>
      </w:r>
      <w:r w:rsidRPr="00D13C38" w:rsidR="00135C60">
        <w:rPr>
          <w:sz w:val="14"/>
          <w:szCs w:val="14"/>
        </w:rPr>
        <w:t xml:space="preserve">své žádosti o zaměstnání </w:t>
      </w:r>
      <w:r w:rsidRPr="00D13C38">
        <w:rPr>
          <w:sz w:val="14"/>
          <w:szCs w:val="14"/>
        </w:rPr>
        <w:t xml:space="preserve">nemáte žádnou </w:t>
      </w:r>
      <w:r w:rsidRPr="00D13C38" w:rsidR="002C3CBF">
        <w:rPr>
          <w:sz w:val="14"/>
          <w:szCs w:val="14"/>
        </w:rPr>
        <w:t xml:space="preserve">zákonnou </w:t>
      </w:r>
      <w:r w:rsidRPr="00D13C38" w:rsidR="002C3CBF">
        <w:rPr>
          <w:sz w:val="14"/>
          <w:szCs w:val="14"/>
        </w:rPr>
        <w:t xml:space="preserve">ani </w:t>
      </w:r>
      <w:r w:rsidRPr="00D13C38" w:rsidR="002C3CBF">
        <w:rPr>
          <w:sz w:val="14"/>
          <w:szCs w:val="14"/>
        </w:rPr>
        <w:t xml:space="preserve">smluvní </w:t>
      </w:r>
      <w:r w:rsidRPr="00D13C38">
        <w:rPr>
          <w:sz w:val="14"/>
          <w:szCs w:val="14"/>
        </w:rPr>
        <w:t xml:space="preserve">povinnost </w:t>
      </w:r>
      <w:r w:rsidRPr="00D13C38">
        <w:rPr>
          <w:sz w:val="14"/>
          <w:szCs w:val="14"/>
        </w:rPr>
        <w:t xml:space="preserve">poskytovat </w:t>
      </w:r>
      <w:r w:rsidRPr="00D13C38">
        <w:rPr>
          <w:sz w:val="14"/>
          <w:szCs w:val="14"/>
        </w:rPr>
        <w:t xml:space="preserve">osobní </w:t>
      </w:r>
      <w:r w:rsidRPr="00D13C38">
        <w:rPr>
          <w:sz w:val="14"/>
          <w:szCs w:val="14"/>
        </w:rPr>
        <w:t xml:space="preserve">údaje</w:t>
      </w:r>
      <w:r w:rsidRPr="00D13C38">
        <w:rPr>
          <w:sz w:val="14"/>
          <w:szCs w:val="14"/>
        </w:rPr>
        <w:t xml:space="preserve">. </w:t>
      </w:r>
      <w:r w:rsidRPr="00D13C38" w:rsidR="00135C60">
        <w:rPr>
          <w:sz w:val="14"/>
          <w:szCs w:val="14"/>
        </w:rPr>
        <w:t xml:space="preserve">Vezměte</w:t>
      </w:r>
      <w:r w:rsidRPr="00D13C38" w:rsidR="00135C60">
        <w:rPr>
          <w:sz w:val="14"/>
          <w:szCs w:val="14"/>
        </w:rPr>
        <w:t xml:space="preserve"> prosím </w:t>
      </w:r>
      <w:r w:rsidRPr="00D13C38" w:rsidR="00135C60">
        <w:rPr>
          <w:sz w:val="14"/>
          <w:szCs w:val="14"/>
        </w:rPr>
        <w:t xml:space="preserve">na vědomí</w:t>
      </w:r>
      <w:r w:rsidRPr="00D13C38" w:rsidR="00135C60">
        <w:rPr>
          <w:sz w:val="14"/>
          <w:szCs w:val="14"/>
        </w:rPr>
        <w:t xml:space="preserve">, že </w:t>
      </w:r>
      <w:r w:rsidRPr="00D13C38" w:rsidR="00135C60">
        <w:rPr>
          <w:sz w:val="14"/>
          <w:szCs w:val="14"/>
        </w:rPr>
        <w:t xml:space="preserve">naše </w:t>
      </w:r>
      <w:r w:rsidRPr="00D13C38" w:rsidR="00135C60">
        <w:rPr>
          <w:sz w:val="14"/>
          <w:szCs w:val="14"/>
        </w:rPr>
        <w:t xml:space="preserve">schopnost </w:t>
      </w:r>
      <w:r w:rsidRPr="00D13C38" w:rsidR="00135C60">
        <w:rPr>
          <w:sz w:val="14"/>
          <w:szCs w:val="14"/>
        </w:rPr>
        <w:t xml:space="preserve">posoudit </w:t>
      </w:r>
      <w:r w:rsidRPr="00D13C38" w:rsidR="00135C60">
        <w:rPr>
          <w:sz w:val="14"/>
          <w:szCs w:val="14"/>
        </w:rPr>
        <w:t xml:space="preserve">vaše </w:t>
      </w:r>
      <w:r w:rsidRPr="00D13C38" w:rsidR="00135C60">
        <w:rPr>
          <w:sz w:val="14"/>
          <w:szCs w:val="14"/>
        </w:rPr>
        <w:t xml:space="preserve">dovednosti </w:t>
      </w:r>
      <w:r w:rsidRPr="00D13C38" w:rsidR="00135C60">
        <w:rPr>
          <w:sz w:val="14"/>
          <w:szCs w:val="14"/>
        </w:rPr>
        <w:t xml:space="preserve">a </w:t>
      </w:r>
      <w:r w:rsidRPr="00D13C38" w:rsidR="00135C60">
        <w:rPr>
          <w:sz w:val="14"/>
          <w:szCs w:val="14"/>
        </w:rPr>
        <w:t xml:space="preserve">znalosti </w:t>
      </w:r>
      <w:r w:rsidRPr="00D13C38" w:rsidR="00135C60">
        <w:rPr>
          <w:sz w:val="14"/>
          <w:szCs w:val="14"/>
        </w:rPr>
        <w:t xml:space="preserve">závisí </w:t>
      </w:r>
      <w:r w:rsidRPr="00D13C38" w:rsidR="00135C60">
        <w:rPr>
          <w:sz w:val="14"/>
          <w:szCs w:val="14"/>
        </w:rPr>
        <w:t xml:space="preserve">na </w:t>
      </w:r>
      <w:r w:rsidRPr="00D13C38" w:rsidR="00135C60">
        <w:rPr>
          <w:sz w:val="14"/>
          <w:szCs w:val="14"/>
        </w:rPr>
        <w:t xml:space="preserve">informacích</w:t>
      </w:r>
      <w:r w:rsidRPr="00D13C38" w:rsidR="00135C60">
        <w:rPr>
          <w:sz w:val="14"/>
          <w:szCs w:val="14"/>
        </w:rPr>
        <w:t xml:space="preserve">, </w:t>
      </w:r>
      <w:r w:rsidRPr="00D13C38" w:rsidR="00135C60">
        <w:rPr>
          <w:sz w:val="14"/>
          <w:szCs w:val="14"/>
        </w:rPr>
        <w:t xml:space="preserve">které nám poskytnete</w:t>
      </w:r>
      <w:r w:rsidRPr="00D13C38" w:rsidR="00135C60">
        <w:rPr>
          <w:sz w:val="14"/>
          <w:szCs w:val="14"/>
        </w:rPr>
        <w:t xml:space="preserve">. </w:t>
      </w:r>
      <w:r w:rsidRPr="00D13C38" w:rsidR="00135C60">
        <w:rPr>
          <w:sz w:val="14"/>
          <w:szCs w:val="14"/>
        </w:rPr>
        <w:t xml:space="preserve">Pokud </w:t>
      </w:r>
      <w:r w:rsidRPr="00D13C38" w:rsidR="00135C60">
        <w:rPr>
          <w:sz w:val="14"/>
          <w:szCs w:val="14"/>
        </w:rPr>
        <w:t xml:space="preserve">žádné </w:t>
      </w:r>
      <w:r w:rsidRPr="00D13C38" w:rsidR="00135C60">
        <w:rPr>
          <w:sz w:val="14"/>
          <w:szCs w:val="14"/>
        </w:rPr>
        <w:t xml:space="preserve">informace </w:t>
      </w:r>
      <w:r w:rsidRPr="00D13C38" w:rsidR="00135C60">
        <w:rPr>
          <w:sz w:val="14"/>
          <w:szCs w:val="14"/>
        </w:rPr>
        <w:t xml:space="preserve">neposkytnete</w:t>
      </w:r>
      <w:r w:rsidRPr="00D13C38" w:rsidR="00135C60">
        <w:rPr>
          <w:sz w:val="14"/>
          <w:szCs w:val="14"/>
        </w:rPr>
        <w:t xml:space="preserve">, </w:t>
      </w:r>
      <w:r w:rsidRPr="00D13C38" w:rsidR="00135C60">
        <w:rPr>
          <w:sz w:val="14"/>
          <w:szCs w:val="14"/>
        </w:rPr>
        <w:t xml:space="preserve">naše </w:t>
      </w:r>
      <w:r w:rsidRPr="00D13C38" w:rsidR="00135C60">
        <w:rPr>
          <w:sz w:val="14"/>
          <w:szCs w:val="14"/>
        </w:rPr>
        <w:t xml:space="preserve">hodnocení </w:t>
      </w:r>
      <w:r w:rsidRPr="00D13C38" w:rsidR="00135C60">
        <w:rPr>
          <w:sz w:val="14"/>
          <w:szCs w:val="14"/>
        </w:rPr>
        <w:t xml:space="preserve">nemusí </w:t>
      </w:r>
      <w:r w:rsidRPr="00D13C38" w:rsidR="00135C60">
        <w:rPr>
          <w:sz w:val="14"/>
          <w:szCs w:val="14"/>
        </w:rPr>
        <w:t xml:space="preserve">přesně odrážet </w:t>
      </w:r>
      <w:r w:rsidRPr="00D13C38" w:rsidR="00135C60">
        <w:rPr>
          <w:sz w:val="14"/>
          <w:szCs w:val="14"/>
        </w:rPr>
        <w:t xml:space="preserve">vaši </w:t>
      </w:r>
      <w:r w:rsidRPr="00D13C38" w:rsidR="00135C60">
        <w:rPr>
          <w:sz w:val="14"/>
          <w:szCs w:val="14"/>
        </w:rPr>
        <w:t xml:space="preserve">skutečnou </w:t>
      </w:r>
      <w:r w:rsidRPr="00D13C38" w:rsidR="00135C60">
        <w:rPr>
          <w:sz w:val="14"/>
          <w:szCs w:val="14"/>
        </w:rPr>
        <w:t xml:space="preserve">vhodnost </w:t>
      </w:r>
      <w:r w:rsidRPr="00D13C38" w:rsidR="00135C60">
        <w:rPr>
          <w:sz w:val="14"/>
          <w:szCs w:val="14"/>
        </w:rPr>
        <w:t xml:space="preserve">pro </w:t>
      </w:r>
      <w:r w:rsidRPr="00D13C38" w:rsidR="00135C60">
        <w:rPr>
          <w:sz w:val="14"/>
          <w:szCs w:val="14"/>
        </w:rPr>
        <w:t xml:space="preserve">danou </w:t>
      </w:r>
      <w:r w:rsidRPr="00D13C38" w:rsidR="00135C60">
        <w:rPr>
          <w:sz w:val="14"/>
          <w:szCs w:val="14"/>
        </w:rPr>
        <w:t xml:space="preserve">pozici</w:t>
      </w:r>
      <w:r w:rsidRPr="00D13C38" w:rsidR="00135C60">
        <w:rPr>
          <w:sz w:val="14"/>
          <w:szCs w:val="14"/>
        </w:rPr>
        <w:t xml:space="preserve">, </w:t>
      </w:r>
      <w:r w:rsidRPr="00D13C38" w:rsidR="00135C60">
        <w:rPr>
          <w:sz w:val="14"/>
          <w:szCs w:val="14"/>
        </w:rPr>
        <w:t xml:space="preserve">což </w:t>
      </w:r>
      <w:r w:rsidRPr="00D13C38" w:rsidR="00135C60">
        <w:rPr>
          <w:sz w:val="14"/>
          <w:szCs w:val="14"/>
        </w:rPr>
        <w:t xml:space="preserve">by mohlo vést k </w:t>
      </w:r>
      <w:r w:rsidRPr="00D13C38" w:rsidR="00135C60">
        <w:rPr>
          <w:sz w:val="14"/>
          <w:szCs w:val="14"/>
        </w:rPr>
        <w:t xml:space="preserve">tomu</w:t>
      </w:r>
      <w:r w:rsidRPr="00D13C38" w:rsidR="00135C60">
        <w:rPr>
          <w:sz w:val="14"/>
          <w:szCs w:val="14"/>
        </w:rPr>
        <w:t xml:space="preserve">, </w:t>
      </w:r>
      <w:r w:rsidRPr="00D13C38" w:rsidR="00135C60">
        <w:rPr>
          <w:sz w:val="14"/>
          <w:szCs w:val="14"/>
        </w:rPr>
        <w:t xml:space="preserve">že </w:t>
      </w:r>
      <w:r w:rsidRPr="00D13C38" w:rsidR="00135C60">
        <w:rPr>
          <w:sz w:val="14"/>
          <w:szCs w:val="14"/>
        </w:rPr>
        <w:t xml:space="preserve">nebudete zařazeni </w:t>
      </w:r>
      <w:r w:rsidRPr="00D13C38" w:rsidR="00135C60">
        <w:rPr>
          <w:sz w:val="14"/>
          <w:szCs w:val="14"/>
        </w:rPr>
        <w:t xml:space="preserve">do </w:t>
      </w:r>
      <w:r w:rsidRPr="00D13C38" w:rsidR="00135C60">
        <w:rPr>
          <w:sz w:val="14"/>
          <w:szCs w:val="14"/>
        </w:rPr>
        <w:t xml:space="preserve">výběrového řízení</w:t>
      </w:r>
      <w:r w:rsidRPr="00D13C38" w:rsidR="00135C60">
        <w:rPr>
          <w:sz w:val="14"/>
          <w:szCs w:val="14"/>
        </w:rPr>
        <w:t xml:space="preserve">.</w:t>
      </w:r>
    </w:p>
    <w:p w:rsidRPr="00D13C38" w:rsidR="00DE7C89" w:rsidP="00B140B7" w:rsidRDefault="00DE7C89" w14:paraId="5BD58ACE" w14:textId="77777777">
      <w:pPr>
        <w:rPr>
          <w:sz w:val="14"/>
          <w:szCs w:val="14"/>
        </w:rPr>
      </w:pPr>
    </w:p>
    <w:p w:rsidRPr="00D13C38" w:rsidR="00135C60" w:rsidP="00B140B7" w:rsidRDefault="00135C60" w14:paraId="73BC9618" w14:textId="2B978959">
      <w:pPr>
        <w:rPr>
          <w:sz w:val="14"/>
          <w:szCs w:val="14"/>
        </w:rPr>
      </w:pPr>
      <w:r w:rsidRPr="00D13C38">
        <w:rPr>
          <w:sz w:val="14"/>
          <w:szCs w:val="14"/>
        </w:rPr>
        <w:t xml:space="preserve">V rámci </w:t>
      </w:r>
      <w:r w:rsidRPr="00D13C38">
        <w:rPr>
          <w:sz w:val="14"/>
          <w:szCs w:val="14"/>
        </w:rPr>
        <w:t xml:space="preserve">náborového procesu </w:t>
      </w:r>
      <w:r w:rsidRPr="00D13C38">
        <w:rPr>
          <w:sz w:val="14"/>
          <w:szCs w:val="14"/>
        </w:rPr>
        <w:t xml:space="preserve">shromažďujeme </w:t>
      </w:r>
      <w:r w:rsidRPr="00D13C38">
        <w:rPr>
          <w:sz w:val="14"/>
          <w:szCs w:val="14"/>
        </w:rPr>
        <w:t xml:space="preserve">určité </w:t>
      </w:r>
      <w:r w:rsidRPr="00D13C38">
        <w:rPr>
          <w:sz w:val="14"/>
          <w:szCs w:val="14"/>
        </w:rPr>
        <w:t xml:space="preserve">údaje</w:t>
      </w:r>
      <w:r w:rsidRPr="00D13C38">
        <w:rPr>
          <w:sz w:val="14"/>
          <w:szCs w:val="14"/>
        </w:rPr>
        <w:t xml:space="preserve">,</w:t>
      </w:r>
      <w:r w:rsidRPr="00D13C38">
        <w:rPr>
          <w:sz w:val="14"/>
          <w:szCs w:val="14"/>
        </w:rPr>
        <w:t xml:space="preserve"> </w:t>
      </w:r>
      <w:r w:rsidRPr="00D13C38">
        <w:rPr>
          <w:sz w:val="14"/>
          <w:szCs w:val="14"/>
        </w:rPr>
        <w:t xml:space="preserve">které </w:t>
      </w:r>
      <w:r w:rsidRPr="00D13C38">
        <w:rPr>
          <w:sz w:val="14"/>
          <w:szCs w:val="14"/>
        </w:rPr>
        <w:t xml:space="preserve">potřebujeme </w:t>
      </w:r>
      <w:r w:rsidRPr="00D13C38">
        <w:rPr>
          <w:sz w:val="14"/>
          <w:szCs w:val="14"/>
        </w:rPr>
        <w:t xml:space="preserve">k </w:t>
      </w:r>
      <w:r w:rsidRPr="00D13C38">
        <w:rPr>
          <w:sz w:val="14"/>
          <w:szCs w:val="14"/>
        </w:rPr>
        <w:t xml:space="preserve">plnění </w:t>
      </w:r>
      <w:r w:rsidRPr="00D13C38">
        <w:rPr>
          <w:sz w:val="14"/>
          <w:szCs w:val="14"/>
        </w:rPr>
        <w:t xml:space="preserve">smlouvy </w:t>
      </w:r>
      <w:r w:rsidRPr="00D13C38">
        <w:rPr>
          <w:sz w:val="14"/>
          <w:szCs w:val="14"/>
        </w:rPr>
        <w:t xml:space="preserve">(</w:t>
      </w:r>
      <w:r w:rsidRPr="00D13C38">
        <w:rPr>
          <w:sz w:val="14"/>
          <w:szCs w:val="14"/>
        </w:rPr>
        <w:t xml:space="preserve">např. </w:t>
      </w:r>
      <w:r w:rsidRPr="00D13C38">
        <w:rPr>
          <w:sz w:val="14"/>
          <w:szCs w:val="14"/>
        </w:rPr>
        <w:t xml:space="preserve">k </w:t>
      </w:r>
      <w:r w:rsidRPr="00D13C38">
        <w:rPr>
          <w:sz w:val="14"/>
          <w:szCs w:val="14"/>
        </w:rPr>
        <w:t xml:space="preserve">výplatě </w:t>
      </w:r>
      <w:r w:rsidRPr="00D13C38">
        <w:rPr>
          <w:sz w:val="14"/>
          <w:szCs w:val="14"/>
        </w:rPr>
        <w:t xml:space="preserve">mzdy) </w:t>
      </w:r>
      <w:r w:rsidRPr="00D13C38">
        <w:rPr>
          <w:sz w:val="14"/>
          <w:szCs w:val="14"/>
        </w:rPr>
        <w:t xml:space="preserve">nebo </w:t>
      </w:r>
      <w:r w:rsidRPr="00D13C38">
        <w:rPr>
          <w:sz w:val="14"/>
          <w:szCs w:val="14"/>
        </w:rPr>
        <w:t xml:space="preserve">které </w:t>
      </w:r>
      <w:r w:rsidRPr="00D13C38">
        <w:rPr>
          <w:sz w:val="14"/>
          <w:szCs w:val="14"/>
        </w:rPr>
        <w:t xml:space="preserve">jsme </w:t>
      </w:r>
      <w:r w:rsidRPr="00D13C38">
        <w:rPr>
          <w:sz w:val="14"/>
          <w:szCs w:val="14"/>
        </w:rPr>
        <w:t xml:space="preserve">povinni </w:t>
      </w:r>
      <w:r w:rsidRPr="00D13C38">
        <w:rPr>
          <w:sz w:val="14"/>
          <w:szCs w:val="14"/>
        </w:rPr>
        <w:t xml:space="preserve">shromažďovat </w:t>
      </w:r>
      <w:r w:rsidRPr="00D13C38">
        <w:rPr>
          <w:sz w:val="14"/>
          <w:szCs w:val="14"/>
        </w:rPr>
        <w:t xml:space="preserve">ze zákona </w:t>
      </w:r>
      <w:r w:rsidRPr="00D13C38">
        <w:rPr>
          <w:sz w:val="14"/>
          <w:szCs w:val="14"/>
        </w:rPr>
        <w:t xml:space="preserve">(</w:t>
      </w:r>
      <w:r w:rsidRPr="00D13C38">
        <w:rPr>
          <w:sz w:val="14"/>
          <w:szCs w:val="14"/>
        </w:rPr>
        <w:t xml:space="preserve">např. </w:t>
      </w:r>
      <w:r w:rsidRPr="00D13C38">
        <w:rPr>
          <w:sz w:val="14"/>
          <w:szCs w:val="14"/>
        </w:rPr>
        <w:t xml:space="preserve">údaje</w:t>
      </w:r>
      <w:r w:rsidRPr="00D13C38">
        <w:rPr>
          <w:sz w:val="14"/>
          <w:szCs w:val="14"/>
        </w:rPr>
        <w:t xml:space="preserve"> o sociálním zabezpečení</w:t>
      </w:r>
      <w:r w:rsidRPr="00D13C38">
        <w:rPr>
          <w:sz w:val="14"/>
          <w:szCs w:val="14"/>
        </w:rPr>
        <w:t xml:space="preserve">)</w:t>
      </w:r>
      <w:r w:rsidRPr="00D13C38" w:rsidR="00F16215">
        <w:rPr>
          <w:sz w:val="14"/>
          <w:szCs w:val="14"/>
        </w:rPr>
        <w:t xml:space="preserve">.</w:t>
      </w:r>
    </w:p>
    <w:p w:rsidRPr="00D13C38" w:rsidR="00B140B7" w:rsidP="00B140B7" w:rsidRDefault="00B140B7" w14:paraId="0A5A77B7" w14:textId="77777777">
      <w:pPr>
        <w:rPr>
          <w:rFonts w:cs="Arial"/>
          <w:sz w:val="14"/>
          <w:szCs w:val="14"/>
        </w:rPr>
      </w:pPr>
    </w:p>
    <w:p w:rsidRPr="00D13C38" w:rsidR="00B140B7" w:rsidP="00E3497F" w:rsidRDefault="00DE7C89" w14:paraId="4BAF593C" w14:textId="39E4987B">
      <w:pPr>
        <w:pStyle w:val="berschrift1"/>
        <w:shd w:val="clear" w:color="auto" w:fill="D9D9D9" w:themeFill="background1" w:themeFillShade="D9"/>
        <w:rPr>
          <w:sz w:val="14"/>
          <w:szCs w:val="14"/>
        </w:rPr>
      </w:pPr>
      <w:r w:rsidRPr="00D13C38">
        <w:rPr>
          <w:sz w:val="14"/>
          <w:szCs w:val="14"/>
        </w:rPr>
        <w:t xml:space="preserve">Jaká </w:t>
      </w:r>
      <w:r w:rsidRPr="00D13C38">
        <w:rPr>
          <w:sz w:val="14"/>
          <w:szCs w:val="14"/>
        </w:rPr>
        <w:t xml:space="preserve">jsou </w:t>
      </w:r>
      <w:r w:rsidRPr="00D13C38">
        <w:rPr>
          <w:sz w:val="14"/>
          <w:szCs w:val="14"/>
        </w:rPr>
        <w:t xml:space="preserve">moje </w:t>
      </w:r>
      <w:r w:rsidRPr="00D13C38">
        <w:rPr>
          <w:sz w:val="14"/>
          <w:szCs w:val="14"/>
        </w:rPr>
        <w:t xml:space="preserve">práva na vznesení námitky</w:t>
      </w:r>
      <w:r w:rsidRPr="00D13C38">
        <w:rPr>
          <w:sz w:val="14"/>
          <w:szCs w:val="14"/>
        </w:rPr>
        <w:t xml:space="preserve">? </w:t>
      </w:r>
      <w:r w:rsidRPr="00D13C38">
        <w:rPr>
          <w:sz w:val="14"/>
          <w:szCs w:val="14"/>
        </w:rPr>
        <w:t xml:space="preserve">(</w:t>
      </w:r>
      <w:r w:rsidRPr="00D13C38" w:rsidR="00B140B7">
        <w:rPr>
          <w:sz w:val="14"/>
          <w:szCs w:val="14"/>
        </w:rPr>
        <w:t xml:space="preserve">Čl.</w:t>
      </w:r>
      <w:r w:rsidRPr="00D13C38" w:rsidR="00B140B7">
        <w:rPr>
          <w:sz w:val="14"/>
          <w:szCs w:val="14"/>
        </w:rPr>
        <w:t xml:space="preserve"> 21 </w:t>
      </w:r>
      <w:r w:rsidRPr="00D13C38" w:rsidR="00B140B7">
        <w:rPr>
          <w:sz w:val="14"/>
          <w:szCs w:val="14"/>
        </w:rPr>
        <w:t xml:space="preserve">GDPR</w:t>
      </w:r>
      <w:r w:rsidRPr="00D13C38">
        <w:rPr>
          <w:sz w:val="14"/>
          <w:szCs w:val="14"/>
        </w:rPr>
        <w:t xml:space="preserve">)</w:t>
      </w:r>
    </w:p>
    <w:p w:rsidRPr="00D13C38" w:rsidR="00DE7C89" w:rsidP="003024B9" w:rsidRDefault="00DE7C89" w14:paraId="1F853786" w14:textId="77777777">
      <w:pPr>
        <w:shd w:val="clear" w:color="auto" w:fill="D9D9D9" w:themeFill="background1" w:themeFillShade="D9"/>
        <w:rPr>
          <w:b/>
          <w:sz w:val="14"/>
          <w:szCs w:val="14"/>
        </w:rPr>
      </w:pPr>
    </w:p>
    <w:p w:rsidRPr="00D13C38" w:rsidR="00DE7C89" w:rsidP="003024B9" w:rsidRDefault="00B140B7" w14:paraId="6693AF67" w14:textId="60E483EA">
      <w:pPr>
        <w:shd w:val="clear" w:color="auto" w:fill="D9D9D9" w:themeFill="background1" w:themeFillShade="D9"/>
        <w:rPr>
          <w:bCs/>
          <w:sz w:val="14"/>
          <w:szCs w:val="14"/>
        </w:rPr>
      </w:pPr>
      <w:r w:rsidRPr="00D13C38">
        <w:rPr>
          <w:bCs/>
          <w:sz w:val="14"/>
          <w:szCs w:val="14"/>
        </w:rPr>
        <w:t xml:space="preserve">Máte </w:t>
      </w:r>
      <w:r w:rsidRPr="00D13C38">
        <w:rPr>
          <w:bCs/>
          <w:sz w:val="14"/>
          <w:szCs w:val="14"/>
        </w:rPr>
        <w:t xml:space="preserve">právo </w:t>
      </w:r>
      <w:r w:rsidRPr="00D13C38">
        <w:rPr>
          <w:bCs/>
          <w:sz w:val="14"/>
          <w:szCs w:val="14"/>
        </w:rPr>
        <w:t xml:space="preserve">kdykoli</w:t>
      </w:r>
      <w:r w:rsidRPr="00D13C38">
        <w:rPr>
          <w:bCs/>
          <w:sz w:val="14"/>
          <w:szCs w:val="14"/>
        </w:rPr>
        <w:t xml:space="preserve"> vznést námitku </w:t>
      </w:r>
      <w:r w:rsidRPr="00D13C38">
        <w:rPr>
          <w:bCs/>
          <w:sz w:val="14"/>
          <w:szCs w:val="14"/>
        </w:rPr>
        <w:t xml:space="preserve">z </w:t>
      </w:r>
      <w:r w:rsidRPr="00D13C38">
        <w:rPr>
          <w:bCs/>
          <w:sz w:val="14"/>
          <w:szCs w:val="14"/>
        </w:rPr>
        <w:t xml:space="preserve">důvodů </w:t>
      </w:r>
      <w:r w:rsidRPr="00D13C38">
        <w:rPr>
          <w:bCs/>
          <w:sz w:val="14"/>
          <w:szCs w:val="14"/>
        </w:rPr>
        <w:t xml:space="preserve">týkajících </w:t>
      </w:r>
      <w:r w:rsidRPr="00D13C38">
        <w:rPr>
          <w:bCs/>
          <w:sz w:val="14"/>
          <w:szCs w:val="14"/>
        </w:rPr>
        <w:t xml:space="preserve">se </w:t>
      </w:r>
      <w:r w:rsidRPr="00D13C38">
        <w:rPr>
          <w:bCs/>
          <w:sz w:val="14"/>
          <w:szCs w:val="14"/>
        </w:rPr>
        <w:t xml:space="preserve">vaší </w:t>
      </w:r>
      <w:r w:rsidRPr="00D13C38">
        <w:rPr>
          <w:bCs/>
          <w:sz w:val="14"/>
          <w:szCs w:val="14"/>
        </w:rPr>
        <w:t xml:space="preserve">konkrétní </w:t>
      </w:r>
      <w:r w:rsidRPr="00D13C38">
        <w:rPr>
          <w:bCs/>
          <w:sz w:val="14"/>
          <w:szCs w:val="14"/>
        </w:rPr>
        <w:t xml:space="preserve">situace </w:t>
      </w:r>
      <w:r w:rsidRPr="00D13C38">
        <w:rPr>
          <w:bCs/>
          <w:sz w:val="14"/>
          <w:szCs w:val="14"/>
        </w:rPr>
        <w:t xml:space="preserve">proti </w:t>
      </w:r>
      <w:r w:rsidRPr="00D13C38">
        <w:rPr>
          <w:bCs/>
          <w:sz w:val="14"/>
          <w:szCs w:val="14"/>
        </w:rPr>
        <w:t xml:space="preserve">zpracování </w:t>
      </w:r>
      <w:r w:rsidRPr="00D13C38">
        <w:rPr>
          <w:bCs/>
          <w:sz w:val="14"/>
          <w:szCs w:val="14"/>
        </w:rPr>
        <w:t xml:space="preserve">osobních </w:t>
      </w:r>
      <w:r w:rsidRPr="00D13C38">
        <w:rPr>
          <w:bCs/>
          <w:sz w:val="14"/>
          <w:szCs w:val="14"/>
        </w:rPr>
        <w:t xml:space="preserve">údajů</w:t>
      </w:r>
      <w:r w:rsidRPr="00D13C38">
        <w:rPr>
          <w:bCs/>
          <w:sz w:val="14"/>
          <w:szCs w:val="14"/>
        </w:rPr>
        <w:t xml:space="preserve">,</w:t>
      </w:r>
      <w:r w:rsidRPr="00D13C38">
        <w:rPr>
          <w:bCs/>
          <w:sz w:val="14"/>
          <w:szCs w:val="14"/>
        </w:rPr>
        <w:t xml:space="preserve"> </w:t>
      </w:r>
      <w:r w:rsidRPr="00D13C38">
        <w:rPr>
          <w:bCs/>
          <w:sz w:val="14"/>
          <w:szCs w:val="14"/>
        </w:rPr>
        <w:t xml:space="preserve">které</w:t>
      </w:r>
      <w:r w:rsidRPr="00D13C38">
        <w:rPr>
          <w:bCs/>
          <w:sz w:val="14"/>
          <w:szCs w:val="14"/>
        </w:rPr>
        <w:t xml:space="preserve"> se </w:t>
      </w:r>
      <w:r w:rsidRPr="00D13C38">
        <w:rPr>
          <w:bCs/>
          <w:sz w:val="14"/>
          <w:szCs w:val="14"/>
        </w:rPr>
        <w:t xml:space="preserve">vás</w:t>
      </w:r>
      <w:r w:rsidRPr="00D13C38">
        <w:rPr>
          <w:bCs/>
          <w:sz w:val="14"/>
          <w:szCs w:val="14"/>
        </w:rPr>
        <w:t xml:space="preserve"> týkají </w:t>
      </w:r>
      <w:r w:rsidRPr="00D13C38">
        <w:rPr>
          <w:bCs/>
          <w:sz w:val="14"/>
          <w:szCs w:val="14"/>
        </w:rPr>
        <w:t xml:space="preserve">a </w:t>
      </w:r>
      <w:r w:rsidRPr="00D13C38">
        <w:rPr>
          <w:bCs/>
          <w:sz w:val="14"/>
          <w:szCs w:val="14"/>
        </w:rPr>
        <w:t xml:space="preserve">které se provádí </w:t>
      </w:r>
      <w:r w:rsidRPr="00D13C38">
        <w:rPr>
          <w:bCs/>
          <w:sz w:val="14"/>
          <w:szCs w:val="14"/>
        </w:rPr>
        <w:t xml:space="preserve">podle </w:t>
      </w:r>
      <w:r w:rsidRPr="00D13C38" w:rsidR="00DD205A">
        <w:rPr>
          <w:bCs/>
          <w:sz w:val="14"/>
          <w:szCs w:val="14"/>
        </w:rPr>
        <w:t xml:space="preserve">čl</w:t>
      </w:r>
      <w:r w:rsidRPr="00D13C38">
        <w:rPr>
          <w:bCs/>
          <w:sz w:val="14"/>
          <w:szCs w:val="14"/>
        </w:rPr>
        <w:t xml:space="preserve">.</w:t>
      </w:r>
      <w:r w:rsidRPr="00D13C38">
        <w:rPr>
          <w:bCs/>
          <w:sz w:val="14"/>
          <w:szCs w:val="14"/>
        </w:rPr>
        <w:t xml:space="preserve"> 6 </w:t>
      </w:r>
      <w:r w:rsidRPr="00D13C38">
        <w:rPr>
          <w:bCs/>
          <w:sz w:val="14"/>
          <w:szCs w:val="14"/>
        </w:rPr>
        <w:t xml:space="preserve">odst</w:t>
      </w:r>
      <w:r w:rsidRPr="00D13C38">
        <w:rPr>
          <w:bCs/>
          <w:sz w:val="14"/>
          <w:szCs w:val="14"/>
        </w:rPr>
        <w:t xml:space="preserve">.</w:t>
      </w:r>
      <w:r w:rsidRPr="00D13C38">
        <w:rPr>
          <w:bCs/>
          <w:sz w:val="14"/>
          <w:szCs w:val="14"/>
        </w:rPr>
        <w:t xml:space="preserve"> 1 </w:t>
      </w:r>
      <w:r w:rsidRPr="00D13C38">
        <w:rPr>
          <w:bCs/>
          <w:sz w:val="14"/>
          <w:szCs w:val="14"/>
        </w:rPr>
        <w:t xml:space="preserve">písm</w:t>
      </w:r>
      <w:r w:rsidRPr="00D13C38">
        <w:rPr>
          <w:bCs/>
          <w:sz w:val="14"/>
          <w:szCs w:val="14"/>
        </w:rPr>
        <w:t xml:space="preserve">. f) </w:t>
      </w:r>
      <w:r w:rsidRPr="00D13C38">
        <w:rPr>
          <w:bCs/>
          <w:sz w:val="14"/>
          <w:szCs w:val="14"/>
        </w:rPr>
        <w:t xml:space="preserve">GDPR </w:t>
      </w:r>
      <w:r w:rsidRPr="00D13C38">
        <w:rPr>
          <w:bCs/>
          <w:sz w:val="14"/>
          <w:szCs w:val="14"/>
        </w:rPr>
        <w:t xml:space="preserve">(zpracování údajů </w:t>
      </w:r>
      <w:r w:rsidRPr="00D13C38">
        <w:rPr>
          <w:bCs/>
          <w:sz w:val="14"/>
          <w:szCs w:val="14"/>
        </w:rPr>
        <w:t xml:space="preserve">na </w:t>
      </w:r>
      <w:r w:rsidRPr="00D13C38">
        <w:rPr>
          <w:bCs/>
          <w:sz w:val="14"/>
          <w:szCs w:val="14"/>
        </w:rPr>
        <w:t xml:space="preserve">základě </w:t>
      </w:r>
      <w:r w:rsidRPr="00D13C38">
        <w:rPr>
          <w:bCs/>
          <w:sz w:val="14"/>
          <w:szCs w:val="14"/>
        </w:rPr>
        <w:t xml:space="preserve">vyvážení zájmů)</w:t>
      </w:r>
      <w:r w:rsidRPr="00D13C38">
        <w:rPr>
          <w:bCs/>
          <w:sz w:val="14"/>
          <w:szCs w:val="14"/>
        </w:rPr>
        <w:t xml:space="preserve">; </w:t>
      </w:r>
      <w:r w:rsidRPr="00D13C38">
        <w:rPr>
          <w:bCs/>
          <w:sz w:val="14"/>
          <w:szCs w:val="14"/>
        </w:rPr>
        <w:t xml:space="preserve">to </w:t>
      </w:r>
      <w:r w:rsidRPr="00D13C38">
        <w:rPr>
          <w:bCs/>
          <w:sz w:val="14"/>
          <w:szCs w:val="14"/>
        </w:rPr>
        <w:t xml:space="preserve">platí</w:t>
      </w:r>
      <w:r w:rsidRPr="00D13C38">
        <w:rPr>
          <w:bCs/>
          <w:sz w:val="14"/>
          <w:szCs w:val="14"/>
        </w:rPr>
        <w:t xml:space="preserve"> i </w:t>
      </w:r>
      <w:r w:rsidRPr="00D13C38">
        <w:rPr>
          <w:bCs/>
          <w:sz w:val="14"/>
          <w:szCs w:val="14"/>
        </w:rPr>
        <w:t xml:space="preserve">pro </w:t>
      </w:r>
      <w:r w:rsidRPr="00D13C38">
        <w:rPr>
          <w:bCs/>
          <w:sz w:val="14"/>
          <w:szCs w:val="14"/>
        </w:rPr>
        <w:t xml:space="preserve">profilování </w:t>
      </w:r>
      <w:r w:rsidRPr="00D13C38">
        <w:rPr>
          <w:bCs/>
          <w:sz w:val="14"/>
          <w:szCs w:val="14"/>
        </w:rPr>
        <w:t xml:space="preserve">založené </w:t>
      </w:r>
      <w:r w:rsidRPr="00D13C38">
        <w:rPr>
          <w:bCs/>
          <w:sz w:val="14"/>
          <w:szCs w:val="14"/>
        </w:rPr>
        <w:t xml:space="preserve">na </w:t>
      </w:r>
      <w:r w:rsidRPr="00D13C38">
        <w:rPr>
          <w:bCs/>
          <w:sz w:val="14"/>
          <w:szCs w:val="14"/>
        </w:rPr>
        <w:t xml:space="preserve">tomto </w:t>
      </w:r>
      <w:r w:rsidRPr="00D13C38">
        <w:rPr>
          <w:bCs/>
          <w:sz w:val="14"/>
          <w:szCs w:val="14"/>
        </w:rPr>
        <w:t xml:space="preserve">ustanovení </w:t>
      </w:r>
      <w:r w:rsidRPr="00D13C38">
        <w:rPr>
          <w:bCs/>
          <w:sz w:val="14"/>
          <w:szCs w:val="14"/>
        </w:rPr>
        <w:t xml:space="preserve">ve </w:t>
      </w:r>
      <w:r w:rsidRPr="00D13C38">
        <w:rPr>
          <w:bCs/>
          <w:sz w:val="14"/>
          <w:szCs w:val="14"/>
        </w:rPr>
        <w:t xml:space="preserve">smyslu </w:t>
      </w:r>
      <w:r w:rsidRPr="00D13C38">
        <w:rPr>
          <w:bCs/>
          <w:sz w:val="14"/>
          <w:szCs w:val="14"/>
        </w:rPr>
        <w:t xml:space="preserve">čl</w:t>
      </w:r>
      <w:r w:rsidRPr="00D13C38">
        <w:rPr>
          <w:bCs/>
          <w:sz w:val="14"/>
          <w:szCs w:val="14"/>
        </w:rPr>
        <w:t xml:space="preserve">. 4 </w:t>
      </w:r>
      <w:r w:rsidRPr="00D13C38">
        <w:rPr>
          <w:bCs/>
          <w:sz w:val="14"/>
          <w:szCs w:val="14"/>
        </w:rPr>
        <w:t xml:space="preserve">odst.</w:t>
      </w:r>
      <w:r w:rsidRPr="00D13C38">
        <w:rPr>
          <w:bCs/>
          <w:sz w:val="14"/>
          <w:szCs w:val="14"/>
        </w:rPr>
        <w:t xml:space="preserve"> 4 </w:t>
      </w:r>
      <w:r w:rsidRPr="00D13C38">
        <w:rPr>
          <w:bCs/>
          <w:sz w:val="14"/>
          <w:szCs w:val="14"/>
        </w:rPr>
        <w:t xml:space="preserve">GDPR.</w:t>
      </w:r>
    </w:p>
    <w:p w:rsidRPr="00D13C38" w:rsidR="00DE7C89" w:rsidP="003024B9" w:rsidRDefault="00DE7C89" w14:paraId="0DADFA24" w14:textId="77777777">
      <w:pPr>
        <w:shd w:val="clear" w:color="auto" w:fill="D9D9D9" w:themeFill="background1" w:themeFillShade="D9"/>
        <w:rPr>
          <w:bCs/>
          <w:sz w:val="14"/>
          <w:szCs w:val="14"/>
        </w:rPr>
      </w:pPr>
    </w:p>
    <w:p w:rsidRPr="00D13C38" w:rsidR="002B01A1" w:rsidP="003024B9" w:rsidRDefault="00B140B7" w14:paraId="51902645" w14:textId="4BAFA294">
      <w:pPr>
        <w:shd w:val="clear" w:color="auto" w:fill="D9D9D9" w:themeFill="background1" w:themeFillShade="D9"/>
        <w:rPr>
          <w:bCs/>
          <w:sz w:val="14"/>
          <w:szCs w:val="14"/>
        </w:rPr>
      </w:pPr>
      <w:r w:rsidRPr="00D13C38">
        <w:rPr>
          <w:bCs/>
          <w:sz w:val="14"/>
          <w:szCs w:val="14"/>
        </w:rPr>
        <w:t xml:space="preserve">Pokud </w:t>
      </w:r>
      <w:r w:rsidRPr="00D13C38">
        <w:rPr>
          <w:bCs/>
          <w:sz w:val="14"/>
          <w:szCs w:val="14"/>
        </w:rPr>
        <w:t xml:space="preserve">vznesete námitku, </w:t>
      </w:r>
      <w:r w:rsidRPr="00D13C38">
        <w:rPr>
          <w:bCs/>
          <w:sz w:val="14"/>
          <w:szCs w:val="14"/>
        </w:rPr>
        <w:t xml:space="preserve">nebudeme </w:t>
      </w:r>
      <w:r w:rsidRPr="00D13C38">
        <w:rPr>
          <w:bCs/>
          <w:sz w:val="14"/>
          <w:szCs w:val="14"/>
        </w:rPr>
        <w:t xml:space="preserve">již </w:t>
      </w:r>
      <w:r w:rsidRPr="00D13C38">
        <w:rPr>
          <w:bCs/>
          <w:sz w:val="14"/>
          <w:szCs w:val="14"/>
        </w:rPr>
        <w:t xml:space="preserve">vaše </w:t>
      </w:r>
      <w:r w:rsidRPr="00D13C38">
        <w:rPr>
          <w:bCs/>
          <w:sz w:val="14"/>
          <w:szCs w:val="14"/>
        </w:rPr>
        <w:t xml:space="preserve">osobní </w:t>
      </w:r>
      <w:r w:rsidRPr="00D13C38">
        <w:rPr>
          <w:bCs/>
          <w:sz w:val="14"/>
          <w:szCs w:val="14"/>
        </w:rPr>
        <w:t xml:space="preserve">údaje </w:t>
      </w:r>
      <w:r w:rsidRPr="00D13C38">
        <w:rPr>
          <w:bCs/>
          <w:sz w:val="14"/>
          <w:szCs w:val="14"/>
        </w:rPr>
        <w:t xml:space="preserve">zpracovávat, </w:t>
      </w:r>
      <w:r w:rsidRPr="00D13C38">
        <w:rPr>
          <w:bCs/>
          <w:sz w:val="14"/>
          <w:szCs w:val="14"/>
        </w:rPr>
        <w:t xml:space="preserve">ledaže </w:t>
      </w:r>
      <w:r w:rsidRPr="00D13C38">
        <w:rPr>
          <w:bCs/>
          <w:sz w:val="14"/>
          <w:szCs w:val="14"/>
        </w:rPr>
        <w:t xml:space="preserve">bychom mohli </w:t>
      </w:r>
      <w:r w:rsidRPr="00D13C38">
        <w:rPr>
          <w:bCs/>
          <w:sz w:val="14"/>
          <w:szCs w:val="14"/>
        </w:rPr>
        <w:t xml:space="preserve">prokázat </w:t>
      </w:r>
      <w:r w:rsidRPr="00D13C38">
        <w:rPr>
          <w:bCs/>
          <w:sz w:val="14"/>
          <w:szCs w:val="14"/>
        </w:rPr>
        <w:t xml:space="preserve">závažné </w:t>
      </w:r>
      <w:r w:rsidRPr="00D13C38">
        <w:rPr>
          <w:bCs/>
          <w:sz w:val="14"/>
          <w:szCs w:val="14"/>
        </w:rPr>
        <w:t xml:space="preserve">oprávněné </w:t>
      </w:r>
      <w:r w:rsidRPr="00D13C38">
        <w:rPr>
          <w:bCs/>
          <w:sz w:val="14"/>
          <w:szCs w:val="14"/>
        </w:rPr>
        <w:t xml:space="preserve">důvody </w:t>
      </w:r>
      <w:r w:rsidRPr="00D13C38">
        <w:rPr>
          <w:bCs/>
          <w:sz w:val="14"/>
          <w:szCs w:val="14"/>
        </w:rPr>
        <w:t xml:space="preserve">pro </w:t>
      </w:r>
      <w:r w:rsidRPr="00D13C38">
        <w:rPr>
          <w:bCs/>
          <w:sz w:val="14"/>
          <w:szCs w:val="14"/>
        </w:rPr>
        <w:t xml:space="preserve">zpracování</w:t>
      </w:r>
      <w:r w:rsidRPr="00D13C38">
        <w:rPr>
          <w:bCs/>
          <w:sz w:val="14"/>
          <w:szCs w:val="14"/>
        </w:rPr>
        <w:t xml:space="preserve">, které </w:t>
      </w:r>
      <w:r w:rsidRPr="00D13C38">
        <w:rPr>
          <w:bCs/>
          <w:sz w:val="14"/>
          <w:szCs w:val="14"/>
        </w:rPr>
        <w:t xml:space="preserve">převažují nad </w:t>
      </w:r>
      <w:r w:rsidRPr="00D13C38">
        <w:rPr>
          <w:bCs/>
          <w:sz w:val="14"/>
          <w:szCs w:val="14"/>
        </w:rPr>
        <w:t xml:space="preserve">vašimi </w:t>
      </w:r>
      <w:r w:rsidRPr="00D13C38">
        <w:rPr>
          <w:bCs/>
          <w:sz w:val="14"/>
          <w:szCs w:val="14"/>
        </w:rPr>
        <w:t xml:space="preserve">zájmy, </w:t>
      </w:r>
      <w:r w:rsidRPr="00D13C38">
        <w:rPr>
          <w:bCs/>
          <w:sz w:val="14"/>
          <w:szCs w:val="14"/>
        </w:rPr>
        <w:t xml:space="preserve">právy </w:t>
      </w:r>
      <w:r w:rsidRPr="00D13C38">
        <w:rPr>
          <w:bCs/>
          <w:sz w:val="14"/>
          <w:szCs w:val="14"/>
        </w:rPr>
        <w:t xml:space="preserve">a </w:t>
      </w:r>
      <w:r w:rsidRPr="00D13C38">
        <w:rPr>
          <w:bCs/>
          <w:sz w:val="14"/>
          <w:szCs w:val="14"/>
        </w:rPr>
        <w:t xml:space="preserve">svobodami</w:t>
      </w:r>
      <w:r w:rsidRPr="00D13C38">
        <w:rPr>
          <w:bCs/>
          <w:sz w:val="14"/>
          <w:szCs w:val="14"/>
        </w:rPr>
        <w:t xml:space="preserve">, </w:t>
      </w:r>
      <w:r w:rsidRPr="00D13C38">
        <w:rPr>
          <w:bCs/>
          <w:sz w:val="14"/>
          <w:szCs w:val="14"/>
        </w:rPr>
        <w:t xml:space="preserve">nebo </w:t>
      </w:r>
      <w:r w:rsidRPr="00D13C38">
        <w:rPr>
          <w:bCs/>
          <w:sz w:val="14"/>
          <w:szCs w:val="14"/>
        </w:rPr>
        <w:t xml:space="preserve">pokud je</w:t>
      </w:r>
      <w:r w:rsidRPr="00D13C38">
        <w:rPr>
          <w:bCs/>
          <w:sz w:val="14"/>
          <w:szCs w:val="14"/>
        </w:rPr>
        <w:t xml:space="preserve"> zpracování </w:t>
      </w:r>
      <w:r w:rsidRPr="00D13C38">
        <w:rPr>
          <w:bCs/>
          <w:sz w:val="14"/>
          <w:szCs w:val="14"/>
        </w:rPr>
        <w:t xml:space="preserve">nezbytné </w:t>
      </w:r>
      <w:r w:rsidRPr="00D13C38">
        <w:rPr>
          <w:bCs/>
          <w:sz w:val="14"/>
          <w:szCs w:val="14"/>
        </w:rPr>
        <w:t xml:space="preserve">pro </w:t>
      </w:r>
      <w:r w:rsidRPr="00D13C38">
        <w:rPr>
          <w:bCs/>
          <w:sz w:val="14"/>
          <w:szCs w:val="14"/>
        </w:rPr>
        <w:t xml:space="preserve">určení, </w:t>
      </w:r>
      <w:r w:rsidRPr="00D13C38">
        <w:rPr>
          <w:bCs/>
          <w:sz w:val="14"/>
          <w:szCs w:val="14"/>
        </w:rPr>
        <w:t xml:space="preserve">výkon </w:t>
      </w:r>
      <w:r w:rsidRPr="00D13C38">
        <w:rPr>
          <w:bCs/>
          <w:sz w:val="14"/>
          <w:szCs w:val="14"/>
        </w:rPr>
        <w:t xml:space="preserve">nebo </w:t>
      </w:r>
      <w:r w:rsidRPr="00D13C38">
        <w:rPr>
          <w:bCs/>
          <w:sz w:val="14"/>
          <w:szCs w:val="14"/>
        </w:rPr>
        <w:t xml:space="preserve">obhajobu </w:t>
      </w:r>
      <w:r w:rsidRPr="00D13C38">
        <w:rPr>
          <w:bCs/>
          <w:sz w:val="14"/>
          <w:szCs w:val="14"/>
        </w:rPr>
        <w:t xml:space="preserve">právních nároků.</w:t>
      </w:r>
    </w:p>
    <w:p w:rsidRPr="00D13C38" w:rsidR="00DE7C89" w:rsidP="003024B9" w:rsidRDefault="00DE7C89" w14:paraId="54C147BA" w14:textId="77777777">
      <w:pPr>
        <w:shd w:val="clear" w:color="auto" w:fill="D9D9D9" w:themeFill="background1" w:themeFillShade="D9"/>
        <w:rPr>
          <w:bCs/>
          <w:sz w:val="14"/>
          <w:szCs w:val="14"/>
        </w:rPr>
      </w:pPr>
    </w:p>
    <w:p w:rsidRPr="00DE7C89" w:rsidR="00B140B7" w:rsidP="003024B9" w:rsidRDefault="00B140B7" w14:paraId="20FF1DA7" w14:textId="036840D6">
      <w:pPr>
        <w:shd w:val="clear" w:color="auto" w:fill="D9D9D9" w:themeFill="background1" w:themeFillShade="D9"/>
        <w:rPr>
          <w:rFonts w:cs="Arial"/>
          <w:bCs/>
          <w:caps/>
          <w:sz w:val="14"/>
          <w:szCs w:val="14"/>
        </w:rPr>
      </w:pPr>
      <w:r w:rsidRPr="00D13C38">
        <w:rPr>
          <w:bCs/>
          <w:sz w:val="14"/>
          <w:szCs w:val="14"/>
        </w:rPr>
        <w:t xml:space="preserve">Námitku </w:t>
      </w:r>
      <w:r w:rsidRPr="00D13C38">
        <w:rPr>
          <w:bCs/>
          <w:sz w:val="14"/>
          <w:szCs w:val="14"/>
        </w:rPr>
        <w:t xml:space="preserve">lze </w:t>
      </w:r>
      <w:r w:rsidRPr="00D13C38">
        <w:rPr>
          <w:bCs/>
          <w:sz w:val="14"/>
          <w:szCs w:val="14"/>
        </w:rPr>
        <w:t xml:space="preserve">podat </w:t>
      </w:r>
      <w:r w:rsidRPr="00D13C38">
        <w:rPr>
          <w:bCs/>
          <w:sz w:val="14"/>
          <w:szCs w:val="14"/>
        </w:rPr>
        <w:t xml:space="preserve">v jakékoli formě </w:t>
      </w:r>
      <w:r w:rsidRPr="00D13C38">
        <w:rPr>
          <w:bCs/>
          <w:sz w:val="14"/>
          <w:szCs w:val="14"/>
        </w:rPr>
        <w:t xml:space="preserve">a </w:t>
      </w:r>
      <w:r w:rsidRPr="00D13C38">
        <w:rPr>
          <w:bCs/>
          <w:sz w:val="14"/>
          <w:szCs w:val="14"/>
        </w:rPr>
        <w:t xml:space="preserve">měla by </w:t>
      </w:r>
      <w:r w:rsidRPr="00D13C38">
        <w:rPr>
          <w:bCs/>
          <w:sz w:val="14"/>
          <w:szCs w:val="14"/>
        </w:rPr>
        <w:t xml:space="preserve">být</w:t>
      </w:r>
      <w:r w:rsidRPr="00D13C38">
        <w:rPr>
          <w:bCs/>
          <w:sz w:val="14"/>
          <w:szCs w:val="14"/>
        </w:rPr>
        <w:t xml:space="preserve"> pokud možno </w:t>
      </w:r>
      <w:r w:rsidRPr="00D13C38">
        <w:rPr>
          <w:bCs/>
          <w:sz w:val="14"/>
          <w:szCs w:val="14"/>
        </w:rPr>
        <w:t xml:space="preserve">zaslána </w:t>
      </w:r>
      <w:r w:rsidRPr="00D13C38">
        <w:rPr>
          <w:bCs/>
          <w:sz w:val="14"/>
          <w:szCs w:val="14"/>
        </w:rPr>
        <w:t xml:space="preserve">na </w:t>
      </w:r>
      <w:r w:rsidRPr="00D13C38">
        <w:rPr>
          <w:bCs/>
          <w:sz w:val="14"/>
          <w:szCs w:val="14"/>
        </w:rPr>
        <w:t xml:space="preserve">kontaktní údaje </w:t>
      </w:r>
      <w:r w:rsidRPr="00D13C38">
        <w:rPr>
          <w:bCs/>
          <w:sz w:val="14"/>
          <w:szCs w:val="14"/>
        </w:rPr>
        <w:t xml:space="preserve">uvedené </w:t>
      </w:r>
      <w:r w:rsidRPr="00D13C38">
        <w:rPr>
          <w:bCs/>
          <w:sz w:val="14"/>
          <w:szCs w:val="14"/>
        </w:rPr>
        <w:t xml:space="preserve">v </w:t>
      </w:r>
      <w:r w:rsidRPr="00D13C38" w:rsidR="00875918">
        <w:rPr>
          <w:bCs/>
          <w:sz w:val="14"/>
          <w:szCs w:val="14"/>
        </w:rPr>
        <w:t xml:space="preserve">oddíle</w:t>
      </w:r>
      <w:r w:rsidRPr="00D13C38" w:rsidR="008F1DCC">
        <w:rPr>
          <w:bCs/>
          <w:sz w:val="14"/>
          <w:szCs w:val="14"/>
        </w:rPr>
        <w:t xml:space="preserve"> 1</w:t>
      </w:r>
      <w:r w:rsidRPr="00D13C38">
        <w:rPr>
          <w:bCs/>
          <w:sz w:val="14"/>
          <w:szCs w:val="14"/>
        </w:rPr>
        <w:t xml:space="preserve">.</w:t>
      </w:r>
    </w:p>
    <w:p w:rsidRPr="00D7560F" w:rsidR="00B140B7" w:rsidP="0015185C" w:rsidRDefault="00B140B7" w14:paraId="1CF62D75" w14:textId="77777777">
      <w:pPr>
        <w:rPr>
          <w:sz w:val="14"/>
          <w:szCs w:val="14"/>
        </w:rPr>
      </w:pPr>
    </w:p>
    <w:p w:rsidRPr="00D7560F" w:rsidR="0015185C" w:rsidP="0015185C" w:rsidRDefault="0015185C" w14:paraId="49A578C3" w14:textId="6C16AD00">
      <w:pPr>
        <w:rPr>
          <w:sz w:val="14"/>
          <w:szCs w:val="14"/>
        </w:rPr>
      </w:pPr>
    </w:p>
    <w:p w:rsidRPr="00D7560F" w:rsidR="00D30B61" w:rsidP="0015185C" w:rsidRDefault="0015185C" w14:paraId="53EA321B" w14:textId="0DCB4769">
      <w:pPr>
        <w:rPr>
          <w:sz w:val="14"/>
          <w:szCs w:val="14"/>
        </w:rPr>
      </w:pPr>
      <w:r w:rsidRPr="004E666C">
        <w:rPr>
          <w:sz w:val="14"/>
          <w:szCs w:val="14"/>
        </w:rPr>
        <w:t xml:space="preserve">Platné od:</w:t>
      </w:r>
      <w:bookmarkEnd w:id="0"/>
      <w:r w:rsidRPr="004E666C" w:rsidR="004E666C">
        <w:rPr>
          <w:sz w:val="14"/>
          <w:szCs w:val="14"/>
        </w:rPr>
        <w:t xml:space="preserve"> . března 2026</w:t>
      </w:r>
    </w:p>
    <w:sectPr w:rsidRPr="00D7560F" w:rsidR="00D30B61" w:rsidSect="00F670CA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1906" w:h="16838" w:code="9"/>
      <w:pgMar w:top="1134" w:right="1134" w:bottom="1134" w:left="1418" w:header="567" w:footer="340" w:gutter="0"/>
      <w:cols w:space="567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6368" w:rsidP="00EB6CC8" w:rsidRDefault="005C6368" w14:paraId="123A060C" w14:textId="77777777">
      <w:r>
        <w:separator/>
      </w:r>
    </w:p>
  </w:endnote>
  <w:endnote w:type="continuationSeparator" w:id="0">
    <w:p w:rsidR="005C6368" w:rsidP="00EB6CC8" w:rsidRDefault="005C6368" w14:paraId="372DB21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50138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C4A40" w:rsidRDefault="00EC4A40" w14:paraId="581F2FD9" w14:textId="7C96D2BB">
            <w:pPr>
              <w:pStyle w:val="Fuzeile"/>
              <w:jc w:val="right"/>
            </w:pPr>
            <w:r w:rsidRPr="00EC4A40">
              <w:t xml:space="preserve">Stránka</w:t>
            </w:r>
            <w:r w:rsidRPr="00EC4A40">
              <w:rPr>
                <w:sz w:val="24"/>
                <w:szCs w:val="24"/>
              </w:rPr>
              <w:fldChar w:fldCharType="begin"/>
            </w:r>
            <w:r w:rsidRPr="00EC4A40">
              <w:instrText>PAGE</w:instrText>
            </w:r>
            <w:r w:rsidRPr="00EC4A40">
              <w:rPr>
                <w:sz w:val="24"/>
                <w:szCs w:val="24"/>
              </w:rPr>
              <w:fldChar w:fldCharType="separate"/>
            </w:r>
            <w:r w:rsidRPr="00EC4A40">
              <w:t>2</w:t>
            </w:r>
            <w:r w:rsidRPr="00EC4A40">
              <w:rPr>
                <w:sz w:val="24"/>
                <w:szCs w:val="24"/>
              </w:rPr>
              <w:fldChar w:fldCharType="end"/>
            </w:r>
            <w:r w:rsidRPr="00EC4A40">
              <w:t xml:space="preserve"> z </w:t>
            </w:r>
            <w:r w:rsidRPr="00EC4A40">
              <w:rPr>
                <w:sz w:val="24"/>
                <w:szCs w:val="24"/>
              </w:rPr>
              <w:fldChar w:fldCharType="begin"/>
            </w:r>
            <w:r w:rsidRPr="00EC4A40">
              <w:instrText>NUMPAGES</w:instrText>
            </w:r>
            <w:r w:rsidRPr="00EC4A40">
              <w:rPr>
                <w:sz w:val="24"/>
                <w:szCs w:val="24"/>
              </w:rPr>
              <w:fldChar w:fldCharType="separate"/>
            </w:r>
            <w:r w:rsidRPr="00EC4A40">
              <w:t>2</w:t>
            </w:r>
            <w:r w:rsidRPr="00EC4A40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:rsidRPr="001E60DC" w:rsidR="00EC4A40" w:rsidP="00EC4A40" w:rsidRDefault="00EC4A40" w14:paraId="639EC9FF" w14:textId="05C64950">
    <w:pPr>
      <w:pStyle w:val="Fuzeile"/>
    </w:pPr>
    <w:r w:rsidR="006027FA">
      <w:t xml:space="preserve">Zásady ochrany osobních údajů </w:t>
    </w:r>
    <w:r>
      <w:t xml:space="preserve">pro uchazeče o zaměstnání </w:t>
    </w:r>
    <w:r w:rsidR="006027FA">
      <w:t xml:space="preserve">– </w:t>
    </w:r>
    <w:r w:rsidR="000B7DC3">
      <w:t xml:space="preserve">Verze: 2.</w:t>
    </w:r>
    <w:r w:rsidR="00346C48">
      <w:t xml:space="preserve">5</w:t>
    </w:r>
    <w:r w:rsidR="00241678">
      <w:t xml:space="preserve">.</w:t>
    </w:r>
    <w:r w:rsidR="00346C48">
      <w:t xml:space="preserve">6</w:t>
    </w:r>
    <w:r w:rsidR="00241678">
      <w:t xml:space="preserve">.</w:t>
    </w:r>
  </w:p>
  <w:p w:rsidRPr="00DC0FB2" w:rsidR="00D87B16" w:rsidP="00DC0FB2" w:rsidRDefault="00EC4A40" w14:paraId="59D682D6" w14:textId="1FA0EC37">
    <w:pPr>
      <w:pStyle w:val="Fuzeile"/>
    </w:pPr>
    <w:r w:rsidRPr="001E60DC">
      <w:t xml:space="preserve">Autor: GDI mbH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6368" w:rsidP="00EB6CC8" w:rsidRDefault="005C6368" w14:paraId="4B09275E" w14:textId="77777777">
      <w:r>
        <w:separator/>
      </w:r>
    </w:p>
  </w:footnote>
  <w:footnote w:type="continuationSeparator" w:id="0">
    <w:p w:rsidR="005C6368" w:rsidP="00EB6CC8" w:rsidRDefault="005C6368" w14:paraId="366AC4D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2D78" w:rsidRDefault="00DE2D78" w14:paraId="0AB610B8" w14:textId="2C5FEDB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55B8" w:rsidP="009504FE" w:rsidRDefault="003555B8" w14:paraId="36F4A524" w14:textId="0CBDAF97">
    <w:pPr>
      <w:pStyle w:val="Titel"/>
      <w:rPr>
        <w:sz w:val="18"/>
        <w:szCs w:val="18"/>
      </w:rPr>
    </w:pPr>
    <w:r w:rsidRPr="000777FA">
      <w:rPr>
        <w:sz w:val="18"/>
        <w:szCs w:val="18"/>
      </w:rPr>
      <w:t xml:space="preserve">OZNÁMENÍ O OCHRANĚ OSOBNÍCH ÚDAJŮ PRO </w:t>
    </w:r>
    <w:r w:rsidR="00926909">
      <w:rPr>
        <w:sz w:val="18"/>
        <w:szCs w:val="18"/>
      </w:rPr>
      <w:t xml:space="preserve">NAŠE </w:t>
    </w:r>
    <w:r w:rsidRPr="000777FA">
      <w:rPr>
        <w:sz w:val="18"/>
        <w:szCs w:val="18"/>
      </w:rPr>
      <w:t xml:space="preserve">UCHAZEČE (M/Ž/D)</w:t>
    </w:r>
  </w:p>
  <w:p w:rsidRPr="009504FE" w:rsidR="009504FE" w:rsidP="009504FE" w:rsidRDefault="009504FE" w14:paraId="645E5C20" w14:textId="13BC6FAD">
    <w:pPr>
      <w:pStyle w:val="Titel"/>
      <w:spacing w:line="259" w:lineRule="auto"/>
      <w:rPr>
        <w:rFonts w:cs="Arial"/>
        <w:sz w:val="18"/>
        <w:szCs w:val="18"/>
      </w:rPr>
    </w:pPr>
    <w:r w:rsidRPr="00B63126">
      <w:rPr>
        <w:rFonts w:cs="Arial"/>
        <w:sz w:val="18"/>
        <w:szCs w:val="18"/>
      </w:rPr>
      <w:t xml:space="preserve">Jak nakládáme s vašimi údaji a jaká jsou vaše práva</w:t>
    </w:r>
  </w:p>
  <w:p w:rsidRPr="000777FA" w:rsidR="003555B8" w:rsidP="009504FE" w:rsidRDefault="003555B8" w14:paraId="62702F2B" w14:textId="6A592064">
    <w:pPr>
      <w:pStyle w:val="Titel"/>
      <w:rPr>
        <w:sz w:val="18"/>
        <w:szCs w:val="18"/>
      </w:rPr>
    </w:pPr>
    <w:r w:rsidRPr="000777FA">
      <w:rPr>
        <w:sz w:val="18"/>
        <w:szCs w:val="18"/>
      </w:rPr>
      <w:t xml:space="preserve">INFORMACE PODLE ČLÁNKŮ 13, 14 A 21 OBECNÉHO NAŘÍZENÍ O OCHRANĚ OSOBNÍCH ÚDAJŮ (</w:t>
    </w:r>
    <w:r w:rsidRPr="000777FA">
      <w:rPr>
        <w:sz w:val="18"/>
        <w:szCs w:val="18"/>
      </w:rPr>
      <w:t xml:space="preserve">GDPR)</w:t>
    </w:r>
  </w:p>
  <w:p w:rsidR="00D87B16" w:rsidP="003555B8" w:rsidRDefault="00D87B16" w14:paraId="189F8166" w14:textId="772FF21A">
    <w:pPr>
      <w:pStyle w:val="Kopfzeile"/>
      <w:ind w:end="1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2D78" w:rsidRDefault="00DE2D78" w14:paraId="53086E3E" w14:textId="480CC1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25B28"/>
    <w:multiLevelType w:val="hybridMultilevel"/>
    <w:tmpl w:val="33781098"/>
    <w:lvl w:ilvl="0" w:tplc="7196275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32915"/>
    <w:multiLevelType w:val="hybridMultilevel"/>
    <w:tmpl w:val="84D43102"/>
    <w:lvl w:ilvl="0" w:tplc="5F92E41A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51B0C"/>
    <w:multiLevelType w:val="hybridMultilevel"/>
    <w:tmpl w:val="842ABBE4"/>
    <w:lvl w:ilvl="0" w:tplc="B3EAB4BE">
      <w:start w:val="3"/>
      <w:numFmt w:val="bullet"/>
      <w:lvlText w:val="–"/>
      <w:lvlJc w:val="left"/>
      <w:pPr>
        <w:ind w:left="75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 w15:restartNumberingAfterBreak="0">
    <w:nsid w:val="3CE901E6"/>
    <w:multiLevelType w:val="hybridMultilevel"/>
    <w:tmpl w:val="E3109714"/>
    <w:lvl w:ilvl="0" w:tplc="75248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0781492">
      <w:numFmt w:val="bullet"/>
      <w:pStyle w:val="Listenabsatz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A472B"/>
    <w:multiLevelType w:val="hybridMultilevel"/>
    <w:tmpl w:val="651AEB8C"/>
    <w:lvl w:ilvl="0" w:tplc="2AF0887C">
      <w:start w:val="3"/>
      <w:numFmt w:val="bullet"/>
      <w:lvlText w:val="–"/>
      <w:lvlJc w:val="left"/>
      <w:pPr>
        <w:ind w:left="75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 w16cid:durableId="1205946108">
    <w:abstractNumId w:val="2"/>
  </w:num>
  <w:num w:numId="2" w16cid:durableId="535121972">
    <w:abstractNumId w:val="4"/>
  </w:num>
  <w:num w:numId="3" w16cid:durableId="148792578">
    <w:abstractNumId w:val="3"/>
  </w:num>
  <w:num w:numId="4" w16cid:durableId="1410419607">
    <w:abstractNumId w:val="1"/>
  </w:num>
  <w:num w:numId="5" w16cid:durableId="1234970402">
    <w:abstractNumId w:val="0"/>
  </w:num>
  <w:num w:numId="6" w16cid:durableId="2028287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tischSpeichern" w:val="0"/>
    <w:docVar w:name="dgnword-docGUID" w:val="{6600846A-417F-4068-95D2-0DDFE3069331}"/>
    <w:docVar w:name="dgnword-eventsink" w:val="441375104"/>
    <w:docVar w:name="modified" w:val="1"/>
    <w:docVar w:name="Status" w:val="nein"/>
  </w:docVars>
  <w:rsids>
    <w:rsidRoot w:val="00EB6CC8"/>
    <w:rsid w:val="000438F4"/>
    <w:rsid w:val="000539C0"/>
    <w:rsid w:val="00064991"/>
    <w:rsid w:val="00065DF4"/>
    <w:rsid w:val="000661DF"/>
    <w:rsid w:val="000777FA"/>
    <w:rsid w:val="00077BAE"/>
    <w:rsid w:val="0009221B"/>
    <w:rsid w:val="000A1AC2"/>
    <w:rsid w:val="000A3D50"/>
    <w:rsid w:val="000A6561"/>
    <w:rsid w:val="000A6CE7"/>
    <w:rsid w:val="000B0A4B"/>
    <w:rsid w:val="000B0C2D"/>
    <w:rsid w:val="000B4299"/>
    <w:rsid w:val="000B4765"/>
    <w:rsid w:val="000B7DC3"/>
    <w:rsid w:val="000C1801"/>
    <w:rsid w:val="000D25F6"/>
    <w:rsid w:val="000D47B2"/>
    <w:rsid w:val="00103DEF"/>
    <w:rsid w:val="0011522A"/>
    <w:rsid w:val="001232B1"/>
    <w:rsid w:val="00135C60"/>
    <w:rsid w:val="001360F9"/>
    <w:rsid w:val="00140D9F"/>
    <w:rsid w:val="0015185C"/>
    <w:rsid w:val="00183B48"/>
    <w:rsid w:val="00185868"/>
    <w:rsid w:val="00192346"/>
    <w:rsid w:val="00193811"/>
    <w:rsid w:val="00194E5F"/>
    <w:rsid w:val="001B780A"/>
    <w:rsid w:val="001C5B07"/>
    <w:rsid w:val="001D1A3D"/>
    <w:rsid w:val="001D56DD"/>
    <w:rsid w:val="001D6629"/>
    <w:rsid w:val="001E31EE"/>
    <w:rsid w:val="002012D7"/>
    <w:rsid w:val="00216366"/>
    <w:rsid w:val="00217911"/>
    <w:rsid w:val="00220B25"/>
    <w:rsid w:val="00241678"/>
    <w:rsid w:val="00254675"/>
    <w:rsid w:val="002761F6"/>
    <w:rsid w:val="0028347C"/>
    <w:rsid w:val="00285A69"/>
    <w:rsid w:val="0029623E"/>
    <w:rsid w:val="002970F5"/>
    <w:rsid w:val="002A348B"/>
    <w:rsid w:val="002A4184"/>
    <w:rsid w:val="002A4F8B"/>
    <w:rsid w:val="002A68C8"/>
    <w:rsid w:val="002B01A1"/>
    <w:rsid w:val="002C3CBF"/>
    <w:rsid w:val="002D41DF"/>
    <w:rsid w:val="002E0245"/>
    <w:rsid w:val="002E0576"/>
    <w:rsid w:val="003024B9"/>
    <w:rsid w:val="003079E8"/>
    <w:rsid w:val="00307D6F"/>
    <w:rsid w:val="003132F3"/>
    <w:rsid w:val="00333C6D"/>
    <w:rsid w:val="00346C48"/>
    <w:rsid w:val="0035341C"/>
    <w:rsid w:val="003555B8"/>
    <w:rsid w:val="003712B1"/>
    <w:rsid w:val="0039791B"/>
    <w:rsid w:val="003B2E94"/>
    <w:rsid w:val="003B71A6"/>
    <w:rsid w:val="003C479E"/>
    <w:rsid w:val="003D1250"/>
    <w:rsid w:val="003F27CE"/>
    <w:rsid w:val="00400139"/>
    <w:rsid w:val="004022C5"/>
    <w:rsid w:val="00426460"/>
    <w:rsid w:val="00440F26"/>
    <w:rsid w:val="00444998"/>
    <w:rsid w:val="00446FEC"/>
    <w:rsid w:val="0044787E"/>
    <w:rsid w:val="004508D3"/>
    <w:rsid w:val="00474236"/>
    <w:rsid w:val="00487A34"/>
    <w:rsid w:val="004A5C30"/>
    <w:rsid w:val="004D2B24"/>
    <w:rsid w:val="004D32DE"/>
    <w:rsid w:val="004D5422"/>
    <w:rsid w:val="004E666C"/>
    <w:rsid w:val="004F2DA6"/>
    <w:rsid w:val="004F66B9"/>
    <w:rsid w:val="005148AE"/>
    <w:rsid w:val="005220D4"/>
    <w:rsid w:val="005270E7"/>
    <w:rsid w:val="00543F5F"/>
    <w:rsid w:val="00552937"/>
    <w:rsid w:val="005666D5"/>
    <w:rsid w:val="005727F3"/>
    <w:rsid w:val="0059596D"/>
    <w:rsid w:val="005B053A"/>
    <w:rsid w:val="005B6677"/>
    <w:rsid w:val="005C6368"/>
    <w:rsid w:val="006027FA"/>
    <w:rsid w:val="00605B84"/>
    <w:rsid w:val="006238AF"/>
    <w:rsid w:val="00634848"/>
    <w:rsid w:val="00635754"/>
    <w:rsid w:val="00636FB0"/>
    <w:rsid w:val="00660A45"/>
    <w:rsid w:val="0069103D"/>
    <w:rsid w:val="006A0F1D"/>
    <w:rsid w:val="006D517D"/>
    <w:rsid w:val="006E69C7"/>
    <w:rsid w:val="007127A4"/>
    <w:rsid w:val="00715331"/>
    <w:rsid w:val="0071704F"/>
    <w:rsid w:val="00720011"/>
    <w:rsid w:val="00723C64"/>
    <w:rsid w:val="00734CA0"/>
    <w:rsid w:val="0073761C"/>
    <w:rsid w:val="00742D44"/>
    <w:rsid w:val="00745D88"/>
    <w:rsid w:val="00747C09"/>
    <w:rsid w:val="00755178"/>
    <w:rsid w:val="00771697"/>
    <w:rsid w:val="00773445"/>
    <w:rsid w:val="007763A0"/>
    <w:rsid w:val="00782349"/>
    <w:rsid w:val="007A6FD5"/>
    <w:rsid w:val="007B2B3D"/>
    <w:rsid w:val="007B6E2F"/>
    <w:rsid w:val="007B7A2A"/>
    <w:rsid w:val="007B7C68"/>
    <w:rsid w:val="007C151A"/>
    <w:rsid w:val="007D00E7"/>
    <w:rsid w:val="007D3338"/>
    <w:rsid w:val="007E70D4"/>
    <w:rsid w:val="007E73B6"/>
    <w:rsid w:val="00815BF9"/>
    <w:rsid w:val="00832D19"/>
    <w:rsid w:val="00843D8C"/>
    <w:rsid w:val="00847E12"/>
    <w:rsid w:val="00865B8C"/>
    <w:rsid w:val="0086641F"/>
    <w:rsid w:val="008676FD"/>
    <w:rsid w:val="00875918"/>
    <w:rsid w:val="00882D8E"/>
    <w:rsid w:val="00890BF7"/>
    <w:rsid w:val="00894013"/>
    <w:rsid w:val="008B7AC0"/>
    <w:rsid w:val="008C4B31"/>
    <w:rsid w:val="008E6393"/>
    <w:rsid w:val="008F1DCC"/>
    <w:rsid w:val="0091227B"/>
    <w:rsid w:val="00920C31"/>
    <w:rsid w:val="00926909"/>
    <w:rsid w:val="009376CD"/>
    <w:rsid w:val="00944B3A"/>
    <w:rsid w:val="009504FE"/>
    <w:rsid w:val="00956EF6"/>
    <w:rsid w:val="00973747"/>
    <w:rsid w:val="009B2713"/>
    <w:rsid w:val="009F22D9"/>
    <w:rsid w:val="009F2A52"/>
    <w:rsid w:val="00A05F48"/>
    <w:rsid w:val="00A1455C"/>
    <w:rsid w:val="00A16A7A"/>
    <w:rsid w:val="00A30A6B"/>
    <w:rsid w:val="00A41294"/>
    <w:rsid w:val="00A442CA"/>
    <w:rsid w:val="00A6142E"/>
    <w:rsid w:val="00A66826"/>
    <w:rsid w:val="00A80752"/>
    <w:rsid w:val="00AB53BF"/>
    <w:rsid w:val="00AC64F3"/>
    <w:rsid w:val="00AC67FD"/>
    <w:rsid w:val="00AD21CB"/>
    <w:rsid w:val="00AE7995"/>
    <w:rsid w:val="00B01393"/>
    <w:rsid w:val="00B140B7"/>
    <w:rsid w:val="00B221E4"/>
    <w:rsid w:val="00B22338"/>
    <w:rsid w:val="00B22D84"/>
    <w:rsid w:val="00B24C12"/>
    <w:rsid w:val="00B32AB8"/>
    <w:rsid w:val="00B4684D"/>
    <w:rsid w:val="00B54A91"/>
    <w:rsid w:val="00B6165A"/>
    <w:rsid w:val="00B62498"/>
    <w:rsid w:val="00B83074"/>
    <w:rsid w:val="00B9361A"/>
    <w:rsid w:val="00BA50E2"/>
    <w:rsid w:val="00BB65FA"/>
    <w:rsid w:val="00BB6E44"/>
    <w:rsid w:val="00BE233E"/>
    <w:rsid w:val="00BE57CF"/>
    <w:rsid w:val="00C0158B"/>
    <w:rsid w:val="00C14EBF"/>
    <w:rsid w:val="00C22BC0"/>
    <w:rsid w:val="00C348C0"/>
    <w:rsid w:val="00C37841"/>
    <w:rsid w:val="00C7029A"/>
    <w:rsid w:val="00CA16B1"/>
    <w:rsid w:val="00CA2BA1"/>
    <w:rsid w:val="00CA4FC1"/>
    <w:rsid w:val="00CD0739"/>
    <w:rsid w:val="00CE03AF"/>
    <w:rsid w:val="00CF03EF"/>
    <w:rsid w:val="00CF32DD"/>
    <w:rsid w:val="00CF79E0"/>
    <w:rsid w:val="00D13C38"/>
    <w:rsid w:val="00D2132A"/>
    <w:rsid w:val="00D23583"/>
    <w:rsid w:val="00D26BC2"/>
    <w:rsid w:val="00D30B61"/>
    <w:rsid w:val="00D344C5"/>
    <w:rsid w:val="00D403F1"/>
    <w:rsid w:val="00D54A47"/>
    <w:rsid w:val="00D7043F"/>
    <w:rsid w:val="00D7560F"/>
    <w:rsid w:val="00D85F64"/>
    <w:rsid w:val="00D87B16"/>
    <w:rsid w:val="00DA7301"/>
    <w:rsid w:val="00DC0FB2"/>
    <w:rsid w:val="00DC7D8C"/>
    <w:rsid w:val="00DD205A"/>
    <w:rsid w:val="00DD23D3"/>
    <w:rsid w:val="00DD4797"/>
    <w:rsid w:val="00DE2D78"/>
    <w:rsid w:val="00DE55B7"/>
    <w:rsid w:val="00DE76DF"/>
    <w:rsid w:val="00DE7C89"/>
    <w:rsid w:val="00DF2E55"/>
    <w:rsid w:val="00E3497F"/>
    <w:rsid w:val="00E46A81"/>
    <w:rsid w:val="00E649FA"/>
    <w:rsid w:val="00E65CD6"/>
    <w:rsid w:val="00E716D9"/>
    <w:rsid w:val="00E9029A"/>
    <w:rsid w:val="00E9719D"/>
    <w:rsid w:val="00EB6CC8"/>
    <w:rsid w:val="00EC4A40"/>
    <w:rsid w:val="00ED0496"/>
    <w:rsid w:val="00ED5DF1"/>
    <w:rsid w:val="00EF78E8"/>
    <w:rsid w:val="00F130B5"/>
    <w:rsid w:val="00F16215"/>
    <w:rsid w:val="00F2579A"/>
    <w:rsid w:val="00F30FAB"/>
    <w:rsid w:val="00F31A33"/>
    <w:rsid w:val="00F31BF4"/>
    <w:rsid w:val="00F346C7"/>
    <w:rsid w:val="00F4336A"/>
    <w:rsid w:val="00F47B6A"/>
    <w:rsid w:val="00F53F0B"/>
    <w:rsid w:val="00F55B34"/>
    <w:rsid w:val="00F6075E"/>
    <w:rsid w:val="00F62D7C"/>
    <w:rsid w:val="00F670CA"/>
    <w:rsid w:val="00F71D47"/>
    <w:rsid w:val="00F72193"/>
    <w:rsid w:val="00FA5584"/>
    <w:rsid w:val="00FA71AB"/>
    <w:rsid w:val="00FA78CF"/>
    <w:rsid w:val="00FC7D0B"/>
    <w:rsid w:val="00FD17A4"/>
    <w:rsid w:val="00FF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EC71A5"/>
  <w15:chartTrackingRefBased/>
  <w15:docId w15:val="{81525A4F-F96E-4A4E-B066-13B1B13B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42CA"/>
    <w:pPr>
      <w:spacing w:after="0" w:line="240" w:lineRule="auto"/>
      <w:jc w:val="both"/>
    </w:pPr>
    <w:rPr>
      <w:rFonts w:ascii="Arial" w:hAnsi="Arial"/>
      <w:sz w:val="13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0B61"/>
    <w:pPr>
      <w:keepNext/>
      <w:numPr>
        <w:numId w:val="4"/>
      </w:numPr>
      <w:tabs>
        <w:tab w:val="left" w:pos="4690"/>
      </w:tabs>
      <w:ind w:left="425" w:hanging="425"/>
      <w:outlineLvl w:val="0"/>
    </w:pPr>
    <w:rPr>
      <w:b/>
      <w:caps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F47B6A"/>
    <w:pPr>
      <w:numPr>
        <w:numId w:val="0"/>
      </w:numPr>
      <w:ind w:left="426" w:hanging="426"/>
      <w:outlineLvl w:val="1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B6CC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B6CC8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EB6CC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B6CC8"/>
    <w:rPr>
      <w:rFonts w:ascii="Arial" w:hAnsi="Arial"/>
      <w:sz w:val="20"/>
    </w:rPr>
  </w:style>
  <w:style w:type="table" w:styleId="Tabellenraster">
    <w:name w:val="Table Grid"/>
    <w:basedOn w:val="NormaleTabelle"/>
    <w:rsid w:val="00956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A442CA"/>
    <w:pPr>
      <w:jc w:val="center"/>
    </w:pPr>
    <w:rPr>
      <w:b/>
      <w:caps/>
    </w:rPr>
  </w:style>
  <w:style w:type="character" w:customStyle="1" w:styleId="TitelZchn">
    <w:name w:val="Titel Zchn"/>
    <w:basedOn w:val="Absatz-Standardschriftart"/>
    <w:link w:val="Titel"/>
    <w:uiPriority w:val="10"/>
    <w:rsid w:val="00A442CA"/>
    <w:rPr>
      <w:rFonts w:ascii="Arial" w:hAnsi="Arial"/>
      <w:b/>
      <w:caps/>
      <w:sz w:val="1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30B61"/>
    <w:rPr>
      <w:rFonts w:ascii="Arial" w:hAnsi="Arial"/>
      <w:b/>
      <w:caps/>
      <w:sz w:val="13"/>
    </w:rPr>
  </w:style>
  <w:style w:type="paragraph" w:customStyle="1" w:styleId="Vertragspartner">
    <w:name w:val="Vertragspartner"/>
    <w:basedOn w:val="Standard"/>
    <w:qFormat/>
    <w:rsid w:val="00956EF6"/>
    <w:pPr>
      <w:tabs>
        <w:tab w:val="left" w:pos="4690"/>
      </w:tabs>
      <w:ind w:left="257"/>
    </w:pPr>
  </w:style>
  <w:style w:type="paragraph" w:customStyle="1" w:styleId="Nummern">
    <w:name w:val="Nummern"/>
    <w:basedOn w:val="Standard"/>
    <w:next w:val="NachNummern"/>
    <w:qFormat/>
    <w:rsid w:val="00D85F64"/>
    <w:pPr>
      <w:ind w:left="426" w:hanging="426"/>
    </w:pPr>
  </w:style>
  <w:style w:type="paragraph" w:customStyle="1" w:styleId="NachNummern">
    <w:name w:val="Nach Nummern"/>
    <w:basedOn w:val="Nummern"/>
    <w:qFormat/>
    <w:rsid w:val="00635754"/>
    <w:pPr>
      <w:ind w:firstLine="0"/>
    </w:pPr>
  </w:style>
  <w:style w:type="paragraph" w:customStyle="1" w:styleId="NummernEbene2">
    <w:name w:val="Nummern (Ebene 2)"/>
    <w:basedOn w:val="Standard"/>
    <w:next w:val="NachNummernEbene2"/>
    <w:qFormat/>
    <w:rsid w:val="00B221E4"/>
    <w:pPr>
      <w:ind w:left="682" w:hanging="284"/>
    </w:pPr>
  </w:style>
  <w:style w:type="paragraph" w:customStyle="1" w:styleId="NachNummernEbene2">
    <w:name w:val="Nach Nummern (Ebene 2)"/>
    <w:basedOn w:val="NummernEbene2"/>
    <w:qFormat/>
    <w:rsid w:val="00B221E4"/>
    <w:pPr>
      <w:ind w:firstLine="0"/>
    </w:pPr>
  </w:style>
  <w:style w:type="paragraph" w:styleId="Funotentext">
    <w:name w:val="footnote text"/>
    <w:basedOn w:val="Standard"/>
    <w:link w:val="FunotentextZchn"/>
    <w:uiPriority w:val="99"/>
    <w:rsid w:val="00B221E4"/>
    <w:pPr>
      <w:ind w:left="284" w:hanging="284"/>
    </w:pPr>
    <w:rPr>
      <w:sz w:val="16"/>
      <w:szCs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221E4"/>
    <w:rPr>
      <w:rFonts w:ascii="Arial" w:hAnsi="Arial"/>
      <w:sz w:val="16"/>
      <w:szCs w:val="16"/>
    </w:rPr>
  </w:style>
  <w:style w:type="character" w:styleId="Funotenzeichen">
    <w:name w:val="footnote reference"/>
    <w:basedOn w:val="Absatz-Standardschriftart"/>
    <w:uiPriority w:val="99"/>
    <w:semiHidden/>
    <w:unhideWhenUsed/>
    <w:rsid w:val="00B221E4"/>
    <w:rPr>
      <w:vertAlign w:val="superscript"/>
    </w:rPr>
  </w:style>
  <w:style w:type="paragraph" w:customStyle="1" w:styleId="NummernEbene3">
    <w:name w:val="Nummern (Ebene 3)"/>
    <w:basedOn w:val="Standard"/>
    <w:qFormat/>
    <w:rsid w:val="002E0245"/>
    <w:pPr>
      <w:ind w:left="965" w:hanging="283"/>
    </w:pPr>
  </w:style>
  <w:style w:type="paragraph" w:styleId="KeinLeerraum">
    <w:name w:val="No Spacing"/>
    <w:uiPriority w:val="1"/>
    <w:qFormat/>
    <w:rsid w:val="00FA78CF"/>
    <w:pPr>
      <w:spacing w:after="0" w:line="240" w:lineRule="auto"/>
      <w:jc w:val="both"/>
    </w:pPr>
    <w:rPr>
      <w:rFonts w:ascii="Arial" w:hAnsi="Arial"/>
      <w:sz w:val="18"/>
    </w:rPr>
  </w:style>
  <w:style w:type="character" w:styleId="Fett">
    <w:name w:val="Strong"/>
    <w:basedOn w:val="Absatz-Standardschriftart"/>
    <w:uiPriority w:val="22"/>
    <w:qFormat/>
    <w:rsid w:val="00DE76DF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DE76D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E76DF"/>
    <w:rPr>
      <w:rFonts w:ascii="Arial" w:hAnsi="Arial"/>
      <w:i/>
      <w:iCs/>
      <w:color w:val="404040" w:themeColor="text1" w:themeTint="BF"/>
      <w:sz w:val="18"/>
    </w:rPr>
  </w:style>
  <w:style w:type="paragraph" w:customStyle="1" w:styleId="TableParagraph">
    <w:name w:val="Table Paragraph"/>
    <w:basedOn w:val="Standard"/>
    <w:uiPriority w:val="1"/>
    <w:qFormat/>
    <w:rsid w:val="00F2579A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2"/>
      <w:lang w:val="en-US"/>
    </w:rPr>
  </w:style>
  <w:style w:type="paragraph" w:customStyle="1" w:styleId="Unterschriftslinie">
    <w:name w:val="Unterschriftslinie"/>
    <w:basedOn w:val="Standard"/>
    <w:qFormat/>
    <w:rsid w:val="00F2579A"/>
    <w:pPr>
      <w:tabs>
        <w:tab w:val="left" w:leader="dot" w:pos="3544"/>
      </w:tabs>
    </w:pPr>
  </w:style>
  <w:style w:type="paragraph" w:customStyle="1" w:styleId="TitelGrobuchstaben">
    <w:name w:val="Titel_Großbuchstaben"/>
    <w:basedOn w:val="Titel"/>
    <w:rsid w:val="00A442C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0FAB"/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0FAB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2761F6"/>
    <w:pPr>
      <w:numPr>
        <w:ilvl w:val="1"/>
        <w:numId w:val="3"/>
      </w:numPr>
      <w:contextualSpacing/>
    </w:pPr>
  </w:style>
  <w:style w:type="paragraph" w:customStyle="1" w:styleId="kopf">
    <w:name w:val="kopf"/>
    <w:basedOn w:val="Standard"/>
    <w:uiPriority w:val="99"/>
    <w:rsid w:val="005727F3"/>
    <w:pPr>
      <w:spacing w:before="120" w:after="120"/>
      <w:ind w:right="36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971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9719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9719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971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9719D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A442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A442C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42CA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47B6A"/>
    <w:rPr>
      <w:rFonts w:ascii="Arial" w:hAnsi="Arial"/>
      <w:b/>
      <w:caps/>
      <w:sz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4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eko-technologies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tenschutz@gdi-mbh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936AA-E08F-40D2-8920-74B9E867C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1516</Words>
  <Characters>9558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GDI mbH | D.A.Nguyen</dc:creator>
  <keywords>docId:1FD3775B4897A4E5149DA158A7AD0724</keywords>
  <dc:description/>
  <lastModifiedBy>Melanie Spremberg</lastModifiedBy>
  <revision>5</revision>
  <dcterms:created xsi:type="dcterms:W3CDTF">2025-11-20T06:49:00.0000000Z</dcterms:created>
  <dcterms:modified xsi:type="dcterms:W3CDTF">2026-03-24T12:36:00.0000000Z</dcterms:modified>
</coreProperties>
</file>